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3FBCF" w14:textId="52051EB5" w:rsidR="00244A70" w:rsidRDefault="00244A70" w:rsidP="001112EC">
      <w:pPr>
        <w:jc w:val="center"/>
        <w:rPr>
          <w:b/>
          <w:sz w:val="28"/>
          <w:lang w:val="fr-FR"/>
        </w:rPr>
      </w:pPr>
    </w:p>
    <w:p w14:paraId="14120465" w14:textId="66E2159C" w:rsidR="001112EC" w:rsidRPr="001112EC" w:rsidRDefault="0090129E" w:rsidP="001112EC">
      <w:pPr>
        <w:jc w:val="center"/>
        <w:rPr>
          <w:b/>
          <w:sz w:val="28"/>
          <w:lang w:val="fr-FR"/>
        </w:rPr>
      </w:pPr>
      <w:r>
        <w:rPr>
          <w:b/>
          <w:sz w:val="28"/>
          <w:lang w:val="fr-FR"/>
        </w:rPr>
        <w:t>Contrat de vente</w:t>
      </w:r>
    </w:p>
    <w:p w14:paraId="123F5BB5" w14:textId="77777777" w:rsidR="001112EC" w:rsidRPr="001112EC" w:rsidRDefault="001112EC" w:rsidP="001112EC">
      <w:pPr>
        <w:jc w:val="center"/>
        <w:rPr>
          <w:b/>
          <w:sz w:val="28"/>
          <w:lang w:val="fr-FR"/>
        </w:rPr>
      </w:pPr>
      <w:r w:rsidRPr="001112EC">
        <w:rPr>
          <w:b/>
          <w:noProof/>
          <w:sz w:val="28"/>
          <w:lang w:eastAsia="en-GB"/>
        </w:rPr>
        <w:drawing>
          <wp:inline distT="0" distB="0" distL="0" distR="0" wp14:anchorId="7DDC94D0" wp14:editId="1245FADB">
            <wp:extent cx="965200" cy="9652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6527" cy="966527"/>
                    </a:xfrm>
                    <a:prstGeom prst="rect">
                      <a:avLst/>
                    </a:prstGeom>
                    <a:noFill/>
                  </pic:spPr>
                </pic:pic>
              </a:graphicData>
            </a:graphic>
          </wp:inline>
        </w:drawing>
      </w:r>
    </w:p>
    <w:p w14:paraId="602BCA59" w14:textId="4B95D7C0" w:rsidR="001112EC" w:rsidRDefault="001112EC" w:rsidP="001112EC">
      <w:pPr>
        <w:jc w:val="center"/>
        <w:rPr>
          <w:lang w:val="fr-FR"/>
        </w:rPr>
      </w:pPr>
      <w:r w:rsidRPr="001112EC">
        <w:rPr>
          <w:lang w:val="fr-FR"/>
        </w:rPr>
        <w:t>D’un chaton de reproduction – Chatterie des Britishs du Duc Rond-Rond</w:t>
      </w:r>
    </w:p>
    <w:p w14:paraId="63403365" w14:textId="6B020D07" w:rsidR="00D86095" w:rsidRDefault="007565C1" w:rsidP="003C68F0">
      <w:pPr>
        <w:jc w:val="center"/>
        <w:rPr>
          <w:lang w:val="fr-FR"/>
        </w:rPr>
      </w:pPr>
      <w:r w:rsidRPr="001112EC">
        <w:rPr>
          <w:lang w:val="fr-FR"/>
        </w:rPr>
        <w:t>□</w:t>
      </w:r>
      <w:r>
        <w:rPr>
          <w:lang w:val="fr-FR"/>
        </w:rPr>
        <w:t xml:space="preserve"> Destination / usage du chaton (au sens de la</w:t>
      </w:r>
      <w:r w:rsidR="00C90B2B">
        <w:rPr>
          <w:lang w:val="fr-FR"/>
        </w:rPr>
        <w:t xml:space="preserve"> loi du 1</w:t>
      </w:r>
      <w:r w:rsidR="00C90B2B" w:rsidRPr="00C90B2B">
        <w:rPr>
          <w:vertAlign w:val="superscript"/>
          <w:lang w:val="fr-FR"/>
        </w:rPr>
        <w:t>er</w:t>
      </w:r>
      <w:r w:rsidR="00C90B2B">
        <w:rPr>
          <w:lang w:val="fr-FR"/>
        </w:rPr>
        <w:t xml:space="preserve"> septembre 2004</w:t>
      </w:r>
      <w:r w:rsidR="00C90B2B" w:rsidRPr="00C90B2B">
        <w:rPr>
          <w:lang w:val="fr-FR"/>
        </w:rPr>
        <w:t xml:space="preserve"> relative à la protection des consommateurs en cas de vente de biens de consommation</w:t>
      </w:r>
      <w:r w:rsidR="00C90B2B">
        <w:rPr>
          <w:lang w:val="fr-FR"/>
        </w:rPr>
        <w:t xml:space="preserve"> </w:t>
      </w:r>
      <w:r>
        <w:rPr>
          <w:lang w:val="fr-FR"/>
        </w:rPr>
        <w:t xml:space="preserve">) : </w:t>
      </w:r>
      <w:r w:rsidR="003C68F0">
        <w:rPr>
          <w:lang w:val="fr-FR"/>
        </w:rPr>
        <w:t>Chat de reproduction</w:t>
      </w:r>
    </w:p>
    <w:p w14:paraId="003516DF" w14:textId="6EA73790" w:rsidR="00D86095" w:rsidRPr="001112EC" w:rsidRDefault="00D86095" w:rsidP="00D86095">
      <w:pPr>
        <w:jc w:val="center"/>
        <w:rPr>
          <w:lang w:val="fr-FR"/>
        </w:rPr>
      </w:pPr>
      <w:r w:rsidRPr="001112EC">
        <w:rPr>
          <w:lang w:val="fr-FR"/>
        </w:rPr>
        <w:t>□</w:t>
      </w:r>
      <w:r>
        <w:rPr>
          <w:lang w:val="fr-FR"/>
        </w:rPr>
        <w:t xml:space="preserve"> Défaut éventuel du chaton (au sens de la loi du 1</w:t>
      </w:r>
      <w:r w:rsidRPr="00C90B2B">
        <w:rPr>
          <w:vertAlign w:val="superscript"/>
          <w:lang w:val="fr-FR"/>
        </w:rPr>
        <w:t>er</w:t>
      </w:r>
      <w:r>
        <w:rPr>
          <w:lang w:val="fr-FR"/>
        </w:rPr>
        <w:t xml:space="preserve"> septembre 2004</w:t>
      </w:r>
      <w:r w:rsidRPr="00C90B2B">
        <w:rPr>
          <w:lang w:val="fr-FR"/>
        </w:rPr>
        <w:t xml:space="preserve"> relative à la protection des consommateurs en cas de vente de biens de consommation</w:t>
      </w:r>
      <w:r>
        <w:rPr>
          <w:lang w:val="fr-FR"/>
        </w:rPr>
        <w:t xml:space="preserve"> ) : </w:t>
      </w:r>
      <w:r w:rsidR="003C68F0">
        <w:rPr>
          <w:lang w:val="fr-FR"/>
        </w:rPr>
        <w:t>Aucun connu</w:t>
      </w:r>
    </w:p>
    <w:tbl>
      <w:tblPr>
        <w:tblStyle w:val="TableGrid"/>
        <w:tblW w:w="0" w:type="auto"/>
        <w:tblLook w:val="04A0" w:firstRow="1" w:lastRow="0" w:firstColumn="1" w:lastColumn="0" w:noHBand="0" w:noVBand="1"/>
      </w:tblPr>
      <w:tblGrid>
        <w:gridCol w:w="4498"/>
        <w:gridCol w:w="4518"/>
      </w:tblGrid>
      <w:tr w:rsidR="001112EC" w:rsidRPr="001112EC" w14:paraId="0C789D39" w14:textId="77777777" w:rsidTr="00272E4E">
        <w:tc>
          <w:tcPr>
            <w:tcW w:w="4621" w:type="dxa"/>
            <w:shd w:val="clear" w:color="auto" w:fill="D9D9D9" w:themeFill="background1" w:themeFillShade="D9"/>
          </w:tcPr>
          <w:p w14:paraId="0FBB075C" w14:textId="77777777" w:rsidR="001112EC" w:rsidRPr="001112EC" w:rsidRDefault="001112EC" w:rsidP="001112EC">
            <w:pPr>
              <w:jc w:val="center"/>
              <w:rPr>
                <w:lang w:val="fr-FR"/>
              </w:rPr>
            </w:pPr>
            <w:r w:rsidRPr="001112EC">
              <w:rPr>
                <w:lang w:val="fr-FR"/>
              </w:rPr>
              <w:t>Vendeur</w:t>
            </w:r>
          </w:p>
        </w:tc>
        <w:tc>
          <w:tcPr>
            <w:tcW w:w="4621" w:type="dxa"/>
            <w:shd w:val="clear" w:color="auto" w:fill="D9D9D9" w:themeFill="background1" w:themeFillShade="D9"/>
          </w:tcPr>
          <w:p w14:paraId="15161D8E" w14:textId="77777777" w:rsidR="001112EC" w:rsidRPr="001112EC" w:rsidRDefault="001112EC" w:rsidP="001112EC">
            <w:pPr>
              <w:jc w:val="center"/>
              <w:rPr>
                <w:lang w:val="fr-FR"/>
              </w:rPr>
            </w:pPr>
            <w:r w:rsidRPr="001112EC">
              <w:rPr>
                <w:lang w:val="fr-FR"/>
              </w:rPr>
              <w:t>Acheteur</w:t>
            </w:r>
          </w:p>
        </w:tc>
      </w:tr>
      <w:tr w:rsidR="001112EC" w:rsidRPr="00D654EE" w14:paraId="2BFAFE9D" w14:textId="77777777" w:rsidTr="00272E4E">
        <w:tc>
          <w:tcPr>
            <w:tcW w:w="4621" w:type="dxa"/>
          </w:tcPr>
          <w:p w14:paraId="0A344811" w14:textId="77777777" w:rsidR="001112EC" w:rsidRPr="001112EC" w:rsidRDefault="001112EC" w:rsidP="001112EC">
            <w:pPr>
              <w:jc w:val="center"/>
              <w:rPr>
                <w:lang w:val="fr-FR"/>
              </w:rPr>
            </w:pPr>
            <w:r w:rsidRPr="001112EC">
              <w:rPr>
                <w:lang w:val="fr-FR"/>
              </w:rPr>
              <w:t>Chatterie des Britishs du Duc Rond-Rond</w:t>
            </w:r>
          </w:p>
          <w:p w14:paraId="12BD6E3B" w14:textId="77777777" w:rsidR="001112EC" w:rsidRPr="001112EC" w:rsidRDefault="001112EC" w:rsidP="001112EC">
            <w:pPr>
              <w:jc w:val="center"/>
              <w:rPr>
                <w:lang w:val="fr-FR"/>
              </w:rPr>
            </w:pPr>
            <w:r w:rsidRPr="001112EC">
              <w:rPr>
                <w:lang w:val="fr-FR"/>
              </w:rPr>
              <w:t>Mr VANDEVYVERE TOMY</w:t>
            </w:r>
          </w:p>
          <w:p w14:paraId="083A7FFF" w14:textId="77777777" w:rsidR="001112EC" w:rsidRDefault="001112EC" w:rsidP="001112EC">
            <w:pPr>
              <w:jc w:val="center"/>
              <w:rPr>
                <w:lang w:val="fr-FR"/>
              </w:rPr>
            </w:pPr>
            <w:r w:rsidRPr="001112EC">
              <w:rPr>
                <w:lang w:val="fr-FR"/>
              </w:rPr>
              <w:t>N° entreprise : 0646.736.909 – TVA « Régime particulier de franchise des petites entreprises »</w:t>
            </w:r>
          </w:p>
          <w:p w14:paraId="474D05E7" w14:textId="77777777" w:rsidR="004661B6" w:rsidRPr="001112EC" w:rsidRDefault="004661B6" w:rsidP="001112EC">
            <w:pPr>
              <w:jc w:val="center"/>
              <w:rPr>
                <w:lang w:val="fr-FR"/>
              </w:rPr>
            </w:pPr>
            <w:r>
              <w:rPr>
                <w:lang w:val="fr-FR"/>
              </w:rPr>
              <w:t>Agréation HK 2221-64</w:t>
            </w:r>
            <w:r w:rsidR="00C90B2B">
              <w:rPr>
                <w:lang w:val="fr-FR"/>
              </w:rPr>
              <w:t>9</w:t>
            </w:r>
            <w:r>
              <w:rPr>
                <w:lang w:val="fr-FR"/>
              </w:rPr>
              <w:t>2</w:t>
            </w:r>
          </w:p>
        </w:tc>
        <w:tc>
          <w:tcPr>
            <w:tcW w:w="4621" w:type="dxa"/>
          </w:tcPr>
          <w:p w14:paraId="70E837A7" w14:textId="77777777" w:rsidR="001112EC" w:rsidRPr="001112EC" w:rsidRDefault="001112EC" w:rsidP="00650C46">
            <w:pPr>
              <w:rPr>
                <w:lang w:val="fr-FR"/>
              </w:rPr>
            </w:pPr>
            <w:r w:rsidRPr="001112EC">
              <w:rPr>
                <w:lang w:val="fr-FR"/>
              </w:rPr>
              <w:t>Nom :</w:t>
            </w:r>
            <w:r w:rsidR="00650C46">
              <w:rPr>
                <w:lang w:val="fr-FR"/>
              </w:rPr>
              <w:t xml:space="preserve"> ………………………………</w:t>
            </w:r>
          </w:p>
          <w:p w14:paraId="17ABF1B0" w14:textId="77777777" w:rsidR="001112EC" w:rsidRPr="001112EC" w:rsidRDefault="001112EC" w:rsidP="00650C46">
            <w:pPr>
              <w:rPr>
                <w:lang w:val="fr-FR"/>
              </w:rPr>
            </w:pPr>
            <w:r w:rsidRPr="001112EC">
              <w:rPr>
                <w:lang w:val="fr-FR"/>
              </w:rPr>
              <w:t>Prénom :</w:t>
            </w:r>
            <w:r w:rsidR="00650C46">
              <w:rPr>
                <w:lang w:val="fr-FR"/>
              </w:rPr>
              <w:t xml:space="preserve"> ……………………………..</w:t>
            </w:r>
          </w:p>
          <w:p w14:paraId="3A63B5B2" w14:textId="77777777" w:rsidR="001112EC" w:rsidRPr="001112EC" w:rsidRDefault="001112EC" w:rsidP="00650C46">
            <w:pPr>
              <w:rPr>
                <w:lang w:val="fr-FR"/>
              </w:rPr>
            </w:pPr>
            <w:r w:rsidRPr="001112EC">
              <w:rPr>
                <w:lang w:val="fr-FR"/>
              </w:rPr>
              <w:t xml:space="preserve">Adresse : </w:t>
            </w:r>
            <w:r w:rsidR="00650C46">
              <w:rPr>
                <w:lang w:val="fr-FR"/>
              </w:rPr>
              <w:t>………………………………</w:t>
            </w:r>
          </w:p>
          <w:p w14:paraId="1E3E2F74" w14:textId="77777777" w:rsidR="001112EC" w:rsidRPr="001112EC" w:rsidRDefault="001112EC" w:rsidP="00650C46">
            <w:pPr>
              <w:rPr>
                <w:lang w:val="fr-FR"/>
              </w:rPr>
            </w:pPr>
            <w:r w:rsidRPr="001112EC">
              <w:rPr>
                <w:lang w:val="fr-FR"/>
              </w:rPr>
              <w:t>Tél. :</w:t>
            </w:r>
            <w:r w:rsidR="00650C46">
              <w:rPr>
                <w:lang w:val="fr-FR"/>
              </w:rPr>
              <w:t xml:space="preserve"> ……………………………..</w:t>
            </w:r>
          </w:p>
          <w:p w14:paraId="52AF3B0C" w14:textId="77777777" w:rsidR="001112EC" w:rsidRPr="001112EC" w:rsidRDefault="001112EC" w:rsidP="00650C46">
            <w:pPr>
              <w:rPr>
                <w:lang w:val="fr-FR"/>
              </w:rPr>
            </w:pPr>
            <w:r w:rsidRPr="001112EC">
              <w:rPr>
                <w:lang w:val="fr-FR"/>
              </w:rPr>
              <w:t xml:space="preserve">Mail : </w:t>
            </w:r>
            <w:r w:rsidR="00650C46">
              <w:rPr>
                <w:lang w:val="fr-FR"/>
              </w:rPr>
              <w:t xml:space="preserve">……………………………… </w:t>
            </w:r>
          </w:p>
          <w:p w14:paraId="27792742" w14:textId="77777777" w:rsidR="001112EC" w:rsidRPr="001112EC" w:rsidRDefault="001112EC" w:rsidP="00650C46">
            <w:pPr>
              <w:rPr>
                <w:lang w:val="fr-FR"/>
              </w:rPr>
            </w:pPr>
            <w:r w:rsidRPr="001112EC">
              <w:rPr>
                <w:lang w:val="fr-FR"/>
              </w:rPr>
              <w:t>N° identification national</w:t>
            </w:r>
            <w:r w:rsidR="00C31773">
              <w:rPr>
                <w:rStyle w:val="FootnoteReference"/>
                <w:lang w:val="fr-FR"/>
              </w:rPr>
              <w:footnoteReference w:id="1"/>
            </w:r>
            <w:r w:rsidRPr="001112EC">
              <w:rPr>
                <w:lang w:val="fr-FR"/>
              </w:rPr>
              <w:t xml:space="preserve"> : </w:t>
            </w:r>
            <w:r w:rsidR="00650C46">
              <w:rPr>
                <w:lang w:val="fr-FR"/>
              </w:rPr>
              <w:t>…………………………..</w:t>
            </w:r>
          </w:p>
          <w:p w14:paraId="6DE3D807" w14:textId="77777777" w:rsidR="001112EC" w:rsidRPr="001112EC" w:rsidRDefault="001112EC" w:rsidP="001112EC">
            <w:pPr>
              <w:jc w:val="center"/>
              <w:rPr>
                <w:lang w:val="fr-FR"/>
              </w:rPr>
            </w:pPr>
          </w:p>
          <w:p w14:paraId="58E38891" w14:textId="77777777" w:rsidR="001112EC" w:rsidRPr="001112EC" w:rsidRDefault="001112EC" w:rsidP="00650C46">
            <w:pPr>
              <w:rPr>
                <w:lang w:val="fr-FR"/>
              </w:rPr>
            </w:pPr>
            <w:r w:rsidRPr="001112EC">
              <w:rPr>
                <w:lang w:val="fr-FR"/>
              </w:rPr>
              <w:t>Si le chaton est vendu pour reproduction, numéro d’agrément : HK……………………….</w:t>
            </w:r>
          </w:p>
        </w:tc>
      </w:tr>
    </w:tbl>
    <w:p w14:paraId="5706A201" w14:textId="77777777" w:rsidR="001112EC" w:rsidRPr="001112EC" w:rsidRDefault="001112EC" w:rsidP="001112EC">
      <w:pPr>
        <w:jc w:val="center"/>
        <w:rPr>
          <w:lang w:val="fr-FR"/>
        </w:rPr>
      </w:pPr>
    </w:p>
    <w:p w14:paraId="3481D974" w14:textId="77777777" w:rsidR="005D784C" w:rsidRDefault="005D784C" w:rsidP="003A1CF4">
      <w:pPr>
        <w:jc w:val="center"/>
        <w:rPr>
          <w:lang w:val="fr-FR"/>
        </w:rPr>
      </w:pPr>
    </w:p>
    <w:p w14:paraId="74800FDA" w14:textId="77777777" w:rsidR="005D784C" w:rsidRDefault="005D784C" w:rsidP="003A1CF4">
      <w:pPr>
        <w:jc w:val="center"/>
        <w:rPr>
          <w:lang w:val="fr-FR"/>
        </w:rPr>
      </w:pPr>
    </w:p>
    <w:p w14:paraId="6FED20CB" w14:textId="77777777" w:rsidR="005D784C" w:rsidRDefault="005D784C" w:rsidP="003A1CF4">
      <w:pPr>
        <w:jc w:val="center"/>
        <w:rPr>
          <w:lang w:val="fr-FR"/>
        </w:rPr>
      </w:pPr>
    </w:p>
    <w:p w14:paraId="770FFCA9" w14:textId="77777777" w:rsidR="005D784C" w:rsidRDefault="005D784C" w:rsidP="003A1CF4">
      <w:pPr>
        <w:jc w:val="center"/>
        <w:rPr>
          <w:lang w:val="fr-FR"/>
        </w:rPr>
      </w:pPr>
    </w:p>
    <w:p w14:paraId="7BB0DF61" w14:textId="77777777" w:rsidR="00D654EE" w:rsidRDefault="00D654EE" w:rsidP="003A1CF4">
      <w:pPr>
        <w:jc w:val="center"/>
        <w:rPr>
          <w:lang w:val="fr-FR"/>
        </w:rPr>
      </w:pPr>
    </w:p>
    <w:p w14:paraId="1B5BBACE" w14:textId="77777777" w:rsidR="00D654EE" w:rsidRDefault="00D654EE" w:rsidP="003A1CF4">
      <w:pPr>
        <w:jc w:val="center"/>
        <w:rPr>
          <w:lang w:val="fr-FR"/>
        </w:rPr>
      </w:pPr>
    </w:p>
    <w:p w14:paraId="6B76FCA7" w14:textId="77777777" w:rsidR="00D654EE" w:rsidRDefault="00D654EE" w:rsidP="003A1CF4">
      <w:pPr>
        <w:jc w:val="center"/>
        <w:rPr>
          <w:lang w:val="fr-FR"/>
        </w:rPr>
      </w:pPr>
    </w:p>
    <w:p w14:paraId="3B5CD568" w14:textId="77777777" w:rsidR="005D784C" w:rsidRDefault="005D784C" w:rsidP="003A1CF4">
      <w:pPr>
        <w:jc w:val="center"/>
        <w:rPr>
          <w:lang w:val="fr-FR"/>
        </w:rPr>
      </w:pPr>
    </w:p>
    <w:p w14:paraId="7373D3EA" w14:textId="77777777" w:rsidR="001112EC" w:rsidRPr="001112EC" w:rsidRDefault="001112EC" w:rsidP="003A1CF4">
      <w:pPr>
        <w:jc w:val="center"/>
        <w:rPr>
          <w:lang w:val="fr-FR"/>
        </w:rPr>
      </w:pPr>
      <w:r w:rsidRPr="001112EC">
        <w:rPr>
          <w:lang w:val="fr-FR"/>
        </w:rPr>
        <w:lastRenderedPageBreak/>
        <w:t xml:space="preserve">Mr VANDEVYVERE </w:t>
      </w:r>
      <w:r w:rsidR="003A1CF4">
        <w:rPr>
          <w:lang w:val="fr-FR"/>
        </w:rPr>
        <w:t xml:space="preserve">vend </w:t>
      </w:r>
      <w:r w:rsidRPr="001112EC">
        <w:rPr>
          <w:lang w:val="fr-FR"/>
        </w:rPr>
        <w:t xml:space="preserve">à l’acheteur </w:t>
      </w:r>
      <w:r w:rsidR="003A1CF4">
        <w:rPr>
          <w:lang w:val="fr-FR"/>
        </w:rPr>
        <w:t xml:space="preserve">le chat </w:t>
      </w:r>
      <w:r w:rsidRPr="001112EC">
        <w:rPr>
          <w:lang w:val="fr-FR"/>
        </w:rPr>
        <w:t>décrit ci-dessus:</w:t>
      </w:r>
    </w:p>
    <w:tbl>
      <w:tblPr>
        <w:tblStyle w:val="TableGrid"/>
        <w:tblW w:w="0" w:type="auto"/>
        <w:tblLook w:val="04A0" w:firstRow="1" w:lastRow="0" w:firstColumn="1" w:lastColumn="0" w:noHBand="0" w:noVBand="1"/>
      </w:tblPr>
      <w:tblGrid>
        <w:gridCol w:w="2263"/>
        <w:gridCol w:w="1186"/>
        <w:gridCol w:w="2500"/>
        <w:gridCol w:w="3067"/>
      </w:tblGrid>
      <w:tr w:rsidR="001112EC" w:rsidRPr="005A6DF0" w14:paraId="37A5419D" w14:textId="77777777" w:rsidTr="005A6DF0">
        <w:tc>
          <w:tcPr>
            <w:tcW w:w="2263" w:type="dxa"/>
            <w:shd w:val="clear" w:color="auto" w:fill="D9D9D9" w:themeFill="background1" w:themeFillShade="D9"/>
          </w:tcPr>
          <w:p w14:paraId="3D95AFBE" w14:textId="77777777" w:rsidR="001112EC" w:rsidRPr="001112EC" w:rsidRDefault="001112EC" w:rsidP="001112EC">
            <w:pPr>
              <w:rPr>
                <w:lang w:val="fr-FR"/>
              </w:rPr>
            </w:pPr>
            <w:r w:rsidRPr="001112EC">
              <w:rPr>
                <w:lang w:val="fr-FR"/>
              </w:rPr>
              <w:t>Chaton - Description</w:t>
            </w:r>
          </w:p>
        </w:tc>
        <w:tc>
          <w:tcPr>
            <w:tcW w:w="1186" w:type="dxa"/>
          </w:tcPr>
          <w:p w14:paraId="3283F00E" w14:textId="77777777" w:rsidR="001112EC" w:rsidRPr="001112EC" w:rsidRDefault="001112EC" w:rsidP="001112EC">
            <w:pPr>
              <w:rPr>
                <w:lang w:val="fr-FR"/>
              </w:rPr>
            </w:pPr>
            <w:r w:rsidRPr="001112EC">
              <w:rPr>
                <w:lang w:val="fr-FR"/>
              </w:rPr>
              <w:t>□ Mâle</w:t>
            </w:r>
          </w:p>
          <w:p w14:paraId="0A9D0F5F" w14:textId="77777777" w:rsidR="001112EC" w:rsidRPr="001112EC" w:rsidRDefault="001112EC" w:rsidP="001112EC">
            <w:pPr>
              <w:rPr>
                <w:lang w:val="fr-FR"/>
              </w:rPr>
            </w:pPr>
            <w:r w:rsidRPr="001112EC">
              <w:rPr>
                <w:lang w:val="fr-FR"/>
              </w:rPr>
              <w:t>□ Femelle</w:t>
            </w:r>
          </w:p>
        </w:tc>
        <w:tc>
          <w:tcPr>
            <w:tcW w:w="2500" w:type="dxa"/>
          </w:tcPr>
          <w:p w14:paraId="46637186" w14:textId="77777777" w:rsidR="001112EC" w:rsidRPr="005A6DF0" w:rsidRDefault="001112EC" w:rsidP="001112EC">
            <w:pPr>
              <w:rPr>
                <w:lang w:val="en-US"/>
              </w:rPr>
            </w:pPr>
            <w:r w:rsidRPr="005A6DF0">
              <w:rPr>
                <w:lang w:val="en-US"/>
              </w:rPr>
              <w:t>□ British Shorthair</w:t>
            </w:r>
          </w:p>
          <w:p w14:paraId="0AC53B7F" w14:textId="0F758876" w:rsidR="005A6DF0" w:rsidRPr="005A6DF0" w:rsidRDefault="005A6DF0" w:rsidP="001112EC">
            <w:pPr>
              <w:rPr>
                <w:lang w:val="en-US"/>
              </w:rPr>
            </w:pPr>
            <w:r w:rsidRPr="005A6DF0">
              <w:rPr>
                <w:lang w:val="en-US"/>
              </w:rPr>
              <w:t xml:space="preserve">□ </w:t>
            </w:r>
            <w:r>
              <w:rPr>
                <w:lang w:val="en-US"/>
              </w:rPr>
              <w:t>British</w:t>
            </w:r>
            <w:r w:rsidRPr="005A6DF0">
              <w:rPr>
                <w:lang w:val="en-US"/>
              </w:rPr>
              <w:t xml:space="preserve"> </w:t>
            </w:r>
            <w:r>
              <w:rPr>
                <w:lang w:val="en-US"/>
              </w:rPr>
              <w:t>Longhair</w:t>
            </w:r>
          </w:p>
          <w:p w14:paraId="583165B5" w14:textId="77777777" w:rsidR="001112EC" w:rsidRDefault="001112EC" w:rsidP="001112EC">
            <w:pPr>
              <w:rPr>
                <w:lang w:val="en-US"/>
              </w:rPr>
            </w:pPr>
            <w:r w:rsidRPr="005A6DF0">
              <w:rPr>
                <w:lang w:val="en-US"/>
              </w:rPr>
              <w:t>□ Scottish Straight</w:t>
            </w:r>
          </w:p>
          <w:p w14:paraId="7006FC7D" w14:textId="58D6ED0F" w:rsidR="005A6DF0" w:rsidRPr="005A6DF0" w:rsidRDefault="005A6DF0" w:rsidP="001112EC">
            <w:pPr>
              <w:rPr>
                <w:lang w:val="en-US"/>
              </w:rPr>
            </w:pPr>
            <w:r w:rsidRPr="001112EC">
              <w:rPr>
                <w:lang w:val="fr-FR"/>
              </w:rPr>
              <w:t xml:space="preserve">□ </w:t>
            </w:r>
            <w:r>
              <w:rPr>
                <w:lang w:val="fr-FR"/>
              </w:rPr>
              <w:t>Highland</w:t>
            </w:r>
            <w:r w:rsidRPr="001112EC">
              <w:rPr>
                <w:lang w:val="fr-FR"/>
              </w:rPr>
              <w:t xml:space="preserve"> Straight</w:t>
            </w:r>
          </w:p>
        </w:tc>
        <w:tc>
          <w:tcPr>
            <w:tcW w:w="3067" w:type="dxa"/>
          </w:tcPr>
          <w:p w14:paraId="57114D4E" w14:textId="77777777" w:rsidR="001112EC" w:rsidRPr="00156011" w:rsidRDefault="001112EC" w:rsidP="001112EC">
            <w:pPr>
              <w:rPr>
                <w:lang w:val="en-US"/>
              </w:rPr>
            </w:pPr>
            <w:r w:rsidRPr="00156011">
              <w:rPr>
                <w:lang w:val="en-US"/>
              </w:rPr>
              <w:t>Couleur :</w:t>
            </w:r>
          </w:p>
          <w:p w14:paraId="4DCF99F4" w14:textId="77777777" w:rsidR="001112EC" w:rsidRPr="00156011" w:rsidRDefault="001112EC" w:rsidP="001112EC">
            <w:pPr>
              <w:rPr>
                <w:lang w:val="en-US"/>
              </w:rPr>
            </w:pPr>
            <w:r w:rsidRPr="00156011">
              <w:rPr>
                <w:lang w:val="en-US"/>
              </w:rPr>
              <w:t>□ Bleu</w:t>
            </w:r>
          </w:p>
          <w:p w14:paraId="3051FFB5" w14:textId="77777777" w:rsidR="001112EC" w:rsidRPr="00156011" w:rsidRDefault="001112EC" w:rsidP="001112EC">
            <w:pPr>
              <w:rPr>
                <w:lang w:val="en-US"/>
              </w:rPr>
            </w:pPr>
            <w:r w:rsidRPr="00156011">
              <w:rPr>
                <w:lang w:val="en-US"/>
              </w:rPr>
              <w:t>□ Lilac</w:t>
            </w:r>
          </w:p>
          <w:p w14:paraId="54CB82F7" w14:textId="68212256" w:rsidR="001112EC" w:rsidRPr="00156011" w:rsidRDefault="001112EC" w:rsidP="001112EC">
            <w:pPr>
              <w:rPr>
                <w:lang w:val="en-US"/>
              </w:rPr>
            </w:pPr>
            <w:r w:rsidRPr="00156011">
              <w:rPr>
                <w:lang w:val="en-US"/>
              </w:rPr>
              <w:t xml:space="preserve">□ </w:t>
            </w:r>
            <w:r w:rsidR="00CD2EB9" w:rsidRPr="00156011">
              <w:rPr>
                <w:lang w:val="en-US"/>
              </w:rPr>
              <w:t>Black golden shaded</w:t>
            </w:r>
          </w:p>
          <w:p w14:paraId="5D8C5BAB" w14:textId="652EFD0D" w:rsidR="00CD2EB9" w:rsidRPr="001112EC" w:rsidRDefault="00CD2EB9" w:rsidP="001112EC">
            <w:pPr>
              <w:rPr>
                <w:lang w:val="fr-FR"/>
              </w:rPr>
            </w:pPr>
            <w:r w:rsidRPr="001112EC">
              <w:rPr>
                <w:lang w:val="fr-FR"/>
              </w:rPr>
              <w:t xml:space="preserve">□ </w:t>
            </w:r>
            <w:r>
              <w:rPr>
                <w:lang w:val="fr-FR"/>
              </w:rPr>
              <w:t xml:space="preserve">Blue golden </w:t>
            </w:r>
            <w:proofErr w:type="spellStart"/>
            <w:r>
              <w:rPr>
                <w:lang w:val="fr-FR"/>
              </w:rPr>
              <w:t>shaded</w:t>
            </w:r>
            <w:proofErr w:type="spellEnd"/>
          </w:p>
          <w:p w14:paraId="1E6C311F" w14:textId="77777777" w:rsidR="001112EC" w:rsidRPr="001112EC" w:rsidRDefault="001112EC" w:rsidP="001112EC">
            <w:pPr>
              <w:rPr>
                <w:lang w:val="fr-FR"/>
              </w:rPr>
            </w:pPr>
            <w:r w:rsidRPr="001112EC">
              <w:rPr>
                <w:lang w:val="fr-FR"/>
              </w:rPr>
              <w:t>□ Autre : …………………..</w:t>
            </w:r>
          </w:p>
        </w:tc>
      </w:tr>
      <w:tr w:rsidR="001112EC" w:rsidRPr="001112EC" w14:paraId="338E2BB9" w14:textId="77777777" w:rsidTr="005A6DF0">
        <w:trPr>
          <w:trHeight w:val="331"/>
        </w:trPr>
        <w:tc>
          <w:tcPr>
            <w:tcW w:w="2263" w:type="dxa"/>
          </w:tcPr>
          <w:p w14:paraId="59D2E539" w14:textId="77777777" w:rsidR="001112EC" w:rsidRPr="001112EC" w:rsidRDefault="001112EC" w:rsidP="001112EC">
            <w:pPr>
              <w:rPr>
                <w:lang w:val="fr-FR"/>
              </w:rPr>
            </w:pPr>
            <w:r w:rsidRPr="001112EC">
              <w:rPr>
                <w:lang w:val="fr-FR"/>
              </w:rPr>
              <w:t>Nom d’élevage</w:t>
            </w:r>
          </w:p>
        </w:tc>
        <w:tc>
          <w:tcPr>
            <w:tcW w:w="6753" w:type="dxa"/>
            <w:gridSpan w:val="3"/>
          </w:tcPr>
          <w:p w14:paraId="0AB09699" w14:textId="77777777" w:rsidR="001112EC" w:rsidRPr="001112EC" w:rsidRDefault="001112EC" w:rsidP="001112EC">
            <w:pPr>
              <w:rPr>
                <w:lang w:val="fr-FR"/>
              </w:rPr>
            </w:pPr>
            <w:r w:rsidRPr="001112EC">
              <w:rPr>
                <w:lang w:val="fr-FR"/>
              </w:rPr>
              <w:t>……………………………………………… des Britishs du Duc Rond-Rond</w:t>
            </w:r>
          </w:p>
        </w:tc>
      </w:tr>
      <w:tr w:rsidR="001112EC" w:rsidRPr="001112EC" w14:paraId="5AF5814F" w14:textId="77777777" w:rsidTr="005A6DF0">
        <w:tc>
          <w:tcPr>
            <w:tcW w:w="2263" w:type="dxa"/>
          </w:tcPr>
          <w:p w14:paraId="70301E43" w14:textId="77777777" w:rsidR="001112EC" w:rsidRPr="001112EC" w:rsidRDefault="001112EC" w:rsidP="001112EC">
            <w:pPr>
              <w:rPr>
                <w:lang w:val="fr-FR"/>
              </w:rPr>
            </w:pPr>
            <w:r w:rsidRPr="001112EC">
              <w:rPr>
                <w:lang w:val="fr-FR"/>
              </w:rPr>
              <w:t>Puce électronique</w:t>
            </w:r>
          </w:p>
        </w:tc>
        <w:tc>
          <w:tcPr>
            <w:tcW w:w="6753" w:type="dxa"/>
            <w:gridSpan w:val="3"/>
          </w:tcPr>
          <w:p w14:paraId="0105EA2D" w14:textId="77777777" w:rsidR="001112EC" w:rsidRPr="001112EC" w:rsidRDefault="00C90B2B" w:rsidP="001112EC">
            <w:pPr>
              <w:rPr>
                <w:lang w:val="fr-FR"/>
              </w:rPr>
            </w:pPr>
            <w:r>
              <w:rPr>
                <w:lang w:val="fr-FR"/>
              </w:rPr>
              <w:t>P</w:t>
            </w:r>
            <w:r w:rsidR="001112EC" w:rsidRPr="001112EC">
              <w:rPr>
                <w:lang w:val="fr-FR"/>
              </w:rPr>
              <w:t xml:space="preserve">uce n° ………………………. </w:t>
            </w:r>
          </w:p>
        </w:tc>
      </w:tr>
      <w:tr w:rsidR="001112EC" w:rsidRPr="001112EC" w14:paraId="0DBE8770" w14:textId="77777777" w:rsidTr="005A6DF0">
        <w:tc>
          <w:tcPr>
            <w:tcW w:w="2263" w:type="dxa"/>
          </w:tcPr>
          <w:p w14:paraId="176EA00D" w14:textId="77777777" w:rsidR="001112EC" w:rsidRPr="001112EC" w:rsidRDefault="001112EC" w:rsidP="001112EC">
            <w:pPr>
              <w:rPr>
                <w:lang w:val="fr-FR"/>
              </w:rPr>
            </w:pPr>
            <w:r w:rsidRPr="001112EC">
              <w:rPr>
                <w:lang w:val="fr-FR"/>
              </w:rPr>
              <w:t xml:space="preserve">Date de naissance </w:t>
            </w:r>
          </w:p>
        </w:tc>
        <w:tc>
          <w:tcPr>
            <w:tcW w:w="6753" w:type="dxa"/>
            <w:gridSpan w:val="3"/>
          </w:tcPr>
          <w:p w14:paraId="09FEC454" w14:textId="77777777" w:rsidR="001112EC" w:rsidRPr="001112EC" w:rsidRDefault="001112EC" w:rsidP="001112EC">
            <w:pPr>
              <w:rPr>
                <w:lang w:val="fr-FR"/>
              </w:rPr>
            </w:pPr>
            <w:r w:rsidRPr="001112EC">
              <w:rPr>
                <w:lang w:val="fr-FR"/>
              </w:rPr>
              <w:t>……………………………………………</w:t>
            </w:r>
          </w:p>
        </w:tc>
      </w:tr>
      <w:tr w:rsidR="001112EC" w:rsidRPr="00ED167D" w14:paraId="3E361AD4" w14:textId="77777777" w:rsidTr="005A6DF0">
        <w:tc>
          <w:tcPr>
            <w:tcW w:w="2263" w:type="dxa"/>
          </w:tcPr>
          <w:p w14:paraId="615E7AA6" w14:textId="77777777" w:rsidR="001112EC" w:rsidRPr="001112EC" w:rsidRDefault="001112EC" w:rsidP="001112EC">
            <w:pPr>
              <w:rPr>
                <w:lang w:val="fr-FR"/>
              </w:rPr>
            </w:pPr>
            <w:r w:rsidRPr="001112EC">
              <w:rPr>
                <w:lang w:val="fr-FR"/>
              </w:rPr>
              <w:t xml:space="preserve">Père </w:t>
            </w:r>
          </w:p>
        </w:tc>
        <w:tc>
          <w:tcPr>
            <w:tcW w:w="6753" w:type="dxa"/>
            <w:gridSpan w:val="3"/>
          </w:tcPr>
          <w:p w14:paraId="00941D88" w14:textId="6EBD3849" w:rsidR="008D7622" w:rsidRPr="00244A70" w:rsidRDefault="00280526" w:rsidP="008D7622">
            <w:pPr>
              <w:rPr>
                <w:lang w:val="en-US"/>
              </w:rPr>
            </w:pPr>
            <w:r w:rsidRPr="00244A70">
              <w:rPr>
                <w:lang w:val="en-US"/>
              </w:rPr>
              <w:t xml:space="preserve">□ </w:t>
            </w:r>
            <w:proofErr w:type="spellStart"/>
            <w:r w:rsidRPr="00244A70">
              <w:rPr>
                <w:lang w:val="en-US"/>
              </w:rPr>
              <w:t>Oréo</w:t>
            </w:r>
            <w:proofErr w:type="spellEnd"/>
            <w:r w:rsidRPr="00244A70">
              <w:rPr>
                <w:lang w:val="en-US"/>
              </w:rPr>
              <w:t xml:space="preserve"> </w:t>
            </w:r>
            <w:proofErr w:type="spellStart"/>
            <w:r w:rsidRPr="00244A70">
              <w:rPr>
                <w:lang w:val="en-US"/>
              </w:rPr>
              <w:t>Dommely</w:t>
            </w:r>
            <w:proofErr w:type="spellEnd"/>
          </w:p>
          <w:p w14:paraId="4D3D9B1C" w14:textId="77A44175" w:rsidR="008D7622" w:rsidRPr="00244A70" w:rsidRDefault="008D7622" w:rsidP="008D7622">
            <w:pPr>
              <w:rPr>
                <w:lang w:val="en-US"/>
              </w:rPr>
            </w:pPr>
            <w:r w:rsidRPr="00244A70">
              <w:rPr>
                <w:lang w:val="en-US"/>
              </w:rPr>
              <w:t xml:space="preserve">□ </w:t>
            </w:r>
            <w:r w:rsidR="00280526" w:rsidRPr="00244A70">
              <w:rPr>
                <w:lang w:val="en-US"/>
              </w:rPr>
              <w:t xml:space="preserve">Mister Watson </w:t>
            </w:r>
            <w:proofErr w:type="spellStart"/>
            <w:r w:rsidR="00280526" w:rsidRPr="00244A70">
              <w:rPr>
                <w:lang w:val="en-US"/>
              </w:rPr>
              <w:t>GoldenBri</w:t>
            </w:r>
            <w:proofErr w:type="spellEnd"/>
            <w:r w:rsidR="00280526" w:rsidRPr="00244A70">
              <w:rPr>
                <w:lang w:val="en-US"/>
              </w:rPr>
              <w:t xml:space="preserve"> </w:t>
            </w:r>
          </w:p>
          <w:p w14:paraId="6C4CDF92" w14:textId="78E81DC5" w:rsidR="00280526" w:rsidRPr="00244A70" w:rsidRDefault="00280526" w:rsidP="008D7622">
            <w:pPr>
              <w:rPr>
                <w:lang w:val="en-US"/>
              </w:rPr>
            </w:pPr>
            <w:r w:rsidRPr="00244A70">
              <w:rPr>
                <w:lang w:val="en-US"/>
              </w:rPr>
              <w:t xml:space="preserve">□ </w:t>
            </w:r>
            <w:proofErr w:type="spellStart"/>
            <w:r w:rsidRPr="00244A70">
              <w:rPr>
                <w:lang w:val="en-US"/>
              </w:rPr>
              <w:t>Giriama</w:t>
            </w:r>
            <w:proofErr w:type="spellEnd"/>
            <w:r w:rsidRPr="00244A70">
              <w:rPr>
                <w:lang w:val="en-US"/>
              </w:rPr>
              <w:t xml:space="preserve"> Sideris</w:t>
            </w:r>
          </w:p>
          <w:p w14:paraId="74D86611" w14:textId="73D0D417" w:rsidR="004D6C7C" w:rsidRPr="004D6C7C" w:rsidRDefault="004D6C7C" w:rsidP="008D7622">
            <w:pPr>
              <w:rPr>
                <w:lang w:val="en-US"/>
              </w:rPr>
            </w:pPr>
            <w:r w:rsidRPr="00DC3821">
              <w:rPr>
                <w:lang w:val="en-US"/>
              </w:rPr>
              <w:t xml:space="preserve">□ </w:t>
            </w:r>
            <w:r>
              <w:rPr>
                <w:lang w:val="en-US"/>
              </w:rPr>
              <w:t>Jambalaya</w:t>
            </w:r>
            <w:r w:rsidRPr="00DC3821">
              <w:rPr>
                <w:lang w:val="en-US"/>
              </w:rPr>
              <w:t xml:space="preserve"> Celinas World</w:t>
            </w:r>
          </w:p>
          <w:p w14:paraId="0BE1D42A" w14:textId="50FE9EE2" w:rsidR="00CD2EB9" w:rsidRPr="00C672CA" w:rsidRDefault="00CD2EB9" w:rsidP="008D7622">
            <w:pPr>
              <w:rPr>
                <w:lang w:val="en-US"/>
              </w:rPr>
            </w:pPr>
            <w:r w:rsidRPr="00C672CA">
              <w:rPr>
                <w:lang w:val="en-US"/>
              </w:rPr>
              <w:t xml:space="preserve">□ Jamison </w:t>
            </w:r>
            <w:proofErr w:type="spellStart"/>
            <w:r w:rsidRPr="00C672CA">
              <w:rPr>
                <w:lang w:val="en-US"/>
              </w:rPr>
              <w:t>GoldenBri</w:t>
            </w:r>
            <w:proofErr w:type="spellEnd"/>
            <w:r w:rsidRPr="00C672CA">
              <w:rPr>
                <w:lang w:val="en-US"/>
              </w:rPr>
              <w:t xml:space="preserve"> (Edward)</w:t>
            </w:r>
          </w:p>
          <w:p w14:paraId="4F745D8F" w14:textId="1E268B08" w:rsidR="001112EC" w:rsidRPr="00C672CA" w:rsidRDefault="008D7622" w:rsidP="008D7622">
            <w:pPr>
              <w:rPr>
                <w:lang w:val="en-US"/>
              </w:rPr>
            </w:pPr>
            <w:r w:rsidRPr="00C672CA">
              <w:rPr>
                <w:lang w:val="en-US"/>
              </w:rPr>
              <w:t xml:space="preserve">□ </w:t>
            </w:r>
            <w:r w:rsidR="00DC3821" w:rsidRPr="00C672CA">
              <w:rPr>
                <w:lang w:val="en-US"/>
              </w:rPr>
              <w:t xml:space="preserve">Zawadi </w:t>
            </w:r>
            <w:proofErr w:type="spellStart"/>
            <w:r w:rsidR="00DC3821" w:rsidRPr="00C672CA">
              <w:rPr>
                <w:lang w:val="en-US"/>
              </w:rPr>
              <w:t>Kaizencats</w:t>
            </w:r>
            <w:proofErr w:type="spellEnd"/>
          </w:p>
        </w:tc>
      </w:tr>
      <w:tr w:rsidR="001112EC" w:rsidRPr="00156011" w14:paraId="15908284" w14:textId="77777777" w:rsidTr="005A6DF0">
        <w:tc>
          <w:tcPr>
            <w:tcW w:w="2263" w:type="dxa"/>
          </w:tcPr>
          <w:p w14:paraId="3CB015BA" w14:textId="77777777" w:rsidR="001112EC" w:rsidRPr="001112EC" w:rsidRDefault="001112EC" w:rsidP="001112EC">
            <w:pPr>
              <w:rPr>
                <w:lang w:val="fr-FR"/>
              </w:rPr>
            </w:pPr>
            <w:r w:rsidRPr="001112EC">
              <w:rPr>
                <w:lang w:val="fr-FR"/>
              </w:rPr>
              <w:t xml:space="preserve">Mère </w:t>
            </w:r>
          </w:p>
        </w:tc>
        <w:tc>
          <w:tcPr>
            <w:tcW w:w="6753" w:type="dxa"/>
            <w:gridSpan w:val="3"/>
          </w:tcPr>
          <w:p w14:paraId="39100C60" w14:textId="3BC27AAC" w:rsidR="008D7622" w:rsidRPr="00156011" w:rsidRDefault="008D7622" w:rsidP="008D7622">
            <w:pPr>
              <w:rPr>
                <w:lang w:val="fr-BE"/>
              </w:rPr>
            </w:pPr>
            <w:r w:rsidRPr="00156011">
              <w:rPr>
                <w:lang w:val="fr-BE"/>
              </w:rPr>
              <w:t xml:space="preserve">□ </w:t>
            </w:r>
            <w:proofErr w:type="spellStart"/>
            <w:r w:rsidR="00CD2EB9" w:rsidRPr="00156011">
              <w:rPr>
                <w:lang w:val="fr-BE"/>
              </w:rPr>
              <w:t>Ukanda</w:t>
            </w:r>
            <w:proofErr w:type="spellEnd"/>
            <w:r w:rsidR="00CD2EB9" w:rsidRPr="00156011">
              <w:rPr>
                <w:lang w:val="fr-BE"/>
              </w:rPr>
              <w:t xml:space="preserve"> </w:t>
            </w:r>
            <w:r w:rsidR="00280526" w:rsidRPr="00156011">
              <w:rPr>
                <w:lang w:val="fr-BE"/>
              </w:rPr>
              <w:t>des Britishs du Duc Rond-Rond</w:t>
            </w:r>
          </w:p>
          <w:p w14:paraId="30347837" w14:textId="6996604D" w:rsidR="00AC5692" w:rsidRPr="00156011" w:rsidRDefault="00AC5692" w:rsidP="00AC5692">
            <w:pPr>
              <w:rPr>
                <w:lang w:val="fr-BE"/>
              </w:rPr>
            </w:pPr>
            <w:r w:rsidRPr="00156011">
              <w:rPr>
                <w:lang w:val="fr-BE"/>
              </w:rPr>
              <w:t xml:space="preserve">□ </w:t>
            </w:r>
            <w:proofErr w:type="spellStart"/>
            <w:r w:rsidRPr="00156011">
              <w:rPr>
                <w:lang w:val="fr-BE"/>
              </w:rPr>
              <w:t>Uruchi</w:t>
            </w:r>
            <w:proofErr w:type="spellEnd"/>
            <w:r w:rsidRPr="00156011">
              <w:rPr>
                <w:lang w:val="fr-BE"/>
              </w:rPr>
              <w:t xml:space="preserve"> de </w:t>
            </w:r>
            <w:proofErr w:type="spellStart"/>
            <w:r w:rsidRPr="00156011">
              <w:rPr>
                <w:lang w:val="fr-BE"/>
              </w:rPr>
              <w:t>Maneki</w:t>
            </w:r>
            <w:proofErr w:type="spellEnd"/>
            <w:r w:rsidRPr="00156011">
              <w:rPr>
                <w:lang w:val="fr-BE"/>
              </w:rPr>
              <w:t xml:space="preserve"> Neko</w:t>
            </w:r>
          </w:p>
          <w:p w14:paraId="28B09B18" w14:textId="2467E365" w:rsidR="00AC5692" w:rsidRDefault="00AC5692" w:rsidP="00AC5692">
            <w:pPr>
              <w:rPr>
                <w:lang w:val="fr-BE"/>
              </w:rPr>
            </w:pPr>
            <w:r w:rsidRPr="00AC5692">
              <w:rPr>
                <w:lang w:val="fr-BE"/>
              </w:rPr>
              <w:t>□ Uchiwa des Amours de L</w:t>
            </w:r>
            <w:r>
              <w:rPr>
                <w:lang w:val="fr-BE"/>
              </w:rPr>
              <w:t>ynn</w:t>
            </w:r>
          </w:p>
          <w:p w14:paraId="64CC380C" w14:textId="77777777" w:rsidR="00156011" w:rsidRDefault="00AC5692" w:rsidP="00AC5692">
            <w:pPr>
              <w:rPr>
                <w:lang w:val="fr-BE"/>
              </w:rPr>
            </w:pPr>
            <w:r w:rsidRPr="00597ED5">
              <w:rPr>
                <w:lang w:val="fr-BE"/>
              </w:rPr>
              <w:t>□ Dulcinea New Gotham (</w:t>
            </w:r>
            <w:proofErr w:type="spellStart"/>
            <w:r w:rsidR="00156011">
              <w:rPr>
                <w:lang w:val="fr-BE"/>
              </w:rPr>
              <w:t>K</w:t>
            </w:r>
            <w:r w:rsidR="00597ED5" w:rsidRPr="00597ED5">
              <w:rPr>
                <w:lang w:val="fr-BE"/>
              </w:rPr>
              <w:t>umbaya</w:t>
            </w:r>
            <w:proofErr w:type="spellEnd"/>
            <w:r w:rsidR="00597ED5" w:rsidRPr="00597ED5">
              <w:rPr>
                <w:lang w:val="fr-BE"/>
              </w:rPr>
              <w:t>)</w:t>
            </w:r>
          </w:p>
          <w:p w14:paraId="0FEAF908" w14:textId="629AB986" w:rsidR="00097C7B" w:rsidRDefault="00097C7B" w:rsidP="00AC5692">
            <w:pPr>
              <w:rPr>
                <w:lang w:val="fr-BE"/>
              </w:rPr>
            </w:pPr>
            <w:r w:rsidRPr="00280526">
              <w:rPr>
                <w:lang w:val="fr-BE"/>
              </w:rPr>
              <w:t xml:space="preserve">□ </w:t>
            </w:r>
            <w:proofErr w:type="spellStart"/>
            <w:r>
              <w:rPr>
                <w:lang w:val="fr-BE"/>
              </w:rPr>
              <w:t>Zwanga</w:t>
            </w:r>
            <w:proofErr w:type="spellEnd"/>
            <w:r>
              <w:rPr>
                <w:lang w:val="fr-BE"/>
              </w:rPr>
              <w:t xml:space="preserve"> </w:t>
            </w:r>
            <w:r w:rsidRPr="00280526">
              <w:rPr>
                <w:lang w:val="fr-BE"/>
              </w:rPr>
              <w:t>des Britishs du D</w:t>
            </w:r>
            <w:r>
              <w:rPr>
                <w:lang w:val="fr-BE"/>
              </w:rPr>
              <w:t>uc Rond-Rond</w:t>
            </w:r>
          </w:p>
          <w:p w14:paraId="0E301DA7" w14:textId="2942F39A" w:rsidR="00ED167D" w:rsidRDefault="00ED167D" w:rsidP="00AC5692">
            <w:pPr>
              <w:rPr>
                <w:lang w:val="fr-BE"/>
              </w:rPr>
            </w:pPr>
            <w:r w:rsidRPr="00280526">
              <w:rPr>
                <w:lang w:val="fr-BE"/>
              </w:rPr>
              <w:t xml:space="preserve">□ </w:t>
            </w:r>
            <w:r>
              <w:rPr>
                <w:lang w:val="fr-BE"/>
              </w:rPr>
              <w:t xml:space="preserve">Zoulou </w:t>
            </w:r>
            <w:r w:rsidRPr="00280526">
              <w:rPr>
                <w:lang w:val="fr-BE"/>
              </w:rPr>
              <w:t>des Britishs du D</w:t>
            </w:r>
            <w:r>
              <w:rPr>
                <w:lang w:val="fr-BE"/>
              </w:rPr>
              <w:t>uc Rond-Rond</w:t>
            </w:r>
          </w:p>
          <w:p w14:paraId="11018B0F" w14:textId="305FAB52" w:rsidR="00DC3821" w:rsidRPr="00DC3821" w:rsidRDefault="00DC3821" w:rsidP="00DC3821">
            <w:pPr>
              <w:rPr>
                <w:lang w:val="en-US"/>
              </w:rPr>
            </w:pPr>
            <w:r w:rsidRPr="00DC3821">
              <w:rPr>
                <w:lang w:val="en-US"/>
              </w:rPr>
              <w:t>□ Ingala Celinas World</w:t>
            </w:r>
          </w:p>
          <w:p w14:paraId="5F71F1FA" w14:textId="520ED1D4" w:rsidR="00DC3821" w:rsidRPr="00DC3821" w:rsidRDefault="00DC3821" w:rsidP="00DC3821">
            <w:pPr>
              <w:rPr>
                <w:lang w:val="en-US"/>
              </w:rPr>
            </w:pPr>
            <w:r w:rsidRPr="00DC3821">
              <w:rPr>
                <w:lang w:val="en-US"/>
              </w:rPr>
              <w:t xml:space="preserve">□ </w:t>
            </w:r>
            <w:proofErr w:type="spellStart"/>
            <w:r>
              <w:rPr>
                <w:lang w:val="en-US"/>
              </w:rPr>
              <w:t>Mamdou</w:t>
            </w:r>
            <w:proofErr w:type="spellEnd"/>
            <w:r w:rsidRPr="00DC3821">
              <w:rPr>
                <w:lang w:val="en-US"/>
              </w:rPr>
              <w:t xml:space="preserve"> Celinas World</w:t>
            </w:r>
          </w:p>
          <w:p w14:paraId="60C9412A" w14:textId="77777777" w:rsidR="00DC3821" w:rsidRPr="00DC3821" w:rsidRDefault="00DC3821" w:rsidP="00DC3821">
            <w:pPr>
              <w:rPr>
                <w:lang w:val="en-US"/>
              </w:rPr>
            </w:pPr>
          </w:p>
          <w:p w14:paraId="11C0331E" w14:textId="45FED7C6" w:rsidR="00280526" w:rsidRPr="00DC3821" w:rsidRDefault="00280526" w:rsidP="00280526">
            <w:pPr>
              <w:rPr>
                <w:lang w:val="en-US"/>
              </w:rPr>
            </w:pPr>
            <w:r w:rsidRPr="00DC3821">
              <w:rPr>
                <w:lang w:val="en-US"/>
              </w:rPr>
              <w:t xml:space="preserve">□ Meena </w:t>
            </w:r>
            <w:proofErr w:type="spellStart"/>
            <w:r w:rsidRPr="00DC3821">
              <w:rPr>
                <w:lang w:val="en-US"/>
              </w:rPr>
              <w:t>GoldenBri</w:t>
            </w:r>
            <w:proofErr w:type="spellEnd"/>
            <w:r w:rsidR="00CD2EB9" w:rsidRPr="00DC3821">
              <w:rPr>
                <w:lang w:val="en-US"/>
              </w:rPr>
              <w:t xml:space="preserve"> (Kirundi)</w:t>
            </w:r>
          </w:p>
          <w:p w14:paraId="54E37DB5" w14:textId="73CA6588" w:rsidR="00280526" w:rsidRPr="00ED167D" w:rsidRDefault="00280526" w:rsidP="008D7622">
            <w:pPr>
              <w:rPr>
                <w:lang w:val="en-US"/>
              </w:rPr>
            </w:pPr>
            <w:r w:rsidRPr="00ED167D">
              <w:rPr>
                <w:lang w:val="en-US"/>
              </w:rPr>
              <w:t xml:space="preserve">□ </w:t>
            </w:r>
            <w:proofErr w:type="spellStart"/>
            <w:r w:rsidR="00597ED5" w:rsidRPr="00ED167D">
              <w:rPr>
                <w:lang w:val="en-US"/>
              </w:rPr>
              <w:t>Umany</w:t>
            </w:r>
            <w:proofErr w:type="spellEnd"/>
            <w:r w:rsidR="00597ED5" w:rsidRPr="00ED167D">
              <w:rPr>
                <w:lang w:val="en-US"/>
              </w:rPr>
              <w:t xml:space="preserve"> des </w:t>
            </w:r>
            <w:proofErr w:type="spellStart"/>
            <w:r w:rsidR="00597ED5" w:rsidRPr="00ED167D">
              <w:rPr>
                <w:lang w:val="en-US"/>
              </w:rPr>
              <w:t>Britishs</w:t>
            </w:r>
            <w:proofErr w:type="spellEnd"/>
            <w:r w:rsidR="00597ED5" w:rsidRPr="00ED167D">
              <w:rPr>
                <w:lang w:val="en-US"/>
              </w:rPr>
              <w:t xml:space="preserve"> du Duc Rond-Rond</w:t>
            </w:r>
          </w:p>
          <w:p w14:paraId="7E0A9AF9" w14:textId="6940FE05" w:rsidR="008D7622" w:rsidRPr="00ED167D" w:rsidRDefault="008D7622" w:rsidP="008D7622">
            <w:pPr>
              <w:rPr>
                <w:lang w:val="en-US"/>
              </w:rPr>
            </w:pPr>
            <w:r w:rsidRPr="00ED167D">
              <w:rPr>
                <w:lang w:val="en-US"/>
              </w:rPr>
              <w:t xml:space="preserve">□ </w:t>
            </w:r>
            <w:proofErr w:type="spellStart"/>
            <w:r w:rsidR="00597ED5" w:rsidRPr="00ED167D">
              <w:rPr>
                <w:lang w:val="en-US"/>
              </w:rPr>
              <w:t>Vayana</w:t>
            </w:r>
            <w:proofErr w:type="spellEnd"/>
            <w:r w:rsidR="00597ED5" w:rsidRPr="00ED167D">
              <w:rPr>
                <w:lang w:val="en-US"/>
              </w:rPr>
              <w:t xml:space="preserve"> des </w:t>
            </w:r>
            <w:proofErr w:type="spellStart"/>
            <w:r w:rsidR="00597ED5" w:rsidRPr="00ED167D">
              <w:rPr>
                <w:lang w:val="en-US"/>
              </w:rPr>
              <w:t>Britishs</w:t>
            </w:r>
            <w:proofErr w:type="spellEnd"/>
            <w:r w:rsidR="00597ED5" w:rsidRPr="00ED167D">
              <w:rPr>
                <w:lang w:val="en-US"/>
              </w:rPr>
              <w:t xml:space="preserve"> du Duc Rond-Rond</w:t>
            </w:r>
          </w:p>
          <w:p w14:paraId="4B06EF10" w14:textId="77777777" w:rsidR="00280526" w:rsidRDefault="00B67DEB" w:rsidP="008D7622">
            <w:pPr>
              <w:rPr>
                <w:lang w:val="fr-BE"/>
              </w:rPr>
            </w:pPr>
            <w:r w:rsidRPr="00B67DEB">
              <w:rPr>
                <w:lang w:val="fr-BE"/>
              </w:rPr>
              <w:t>□ Virginia des Britishs du D</w:t>
            </w:r>
            <w:r>
              <w:rPr>
                <w:lang w:val="fr-BE"/>
              </w:rPr>
              <w:t>uc Rond-Rond</w:t>
            </w:r>
          </w:p>
          <w:p w14:paraId="76460071" w14:textId="3FE7C6F2" w:rsidR="00C22A61" w:rsidRDefault="00C22A61" w:rsidP="008D7622">
            <w:pPr>
              <w:rPr>
                <w:lang w:val="fr-BE"/>
              </w:rPr>
            </w:pPr>
            <w:r w:rsidRPr="00B67DEB">
              <w:rPr>
                <w:lang w:val="fr-BE"/>
              </w:rPr>
              <w:t xml:space="preserve">□ </w:t>
            </w:r>
            <w:proofErr w:type="spellStart"/>
            <w:r>
              <w:rPr>
                <w:lang w:val="fr-BE"/>
              </w:rPr>
              <w:t>Yakend</w:t>
            </w:r>
            <w:r w:rsidRPr="00B67DEB">
              <w:rPr>
                <w:lang w:val="fr-BE"/>
              </w:rPr>
              <w:t>a</w:t>
            </w:r>
            <w:proofErr w:type="spellEnd"/>
            <w:r w:rsidRPr="00B67DEB">
              <w:rPr>
                <w:lang w:val="fr-BE"/>
              </w:rPr>
              <w:t xml:space="preserve"> des Britishs du D</w:t>
            </w:r>
            <w:r>
              <w:rPr>
                <w:lang w:val="fr-BE"/>
              </w:rPr>
              <w:t>uc Rond-Rond</w:t>
            </w:r>
          </w:p>
          <w:p w14:paraId="37B77F04" w14:textId="2EB55EC1" w:rsidR="00DC3821" w:rsidRPr="00597ED5" w:rsidRDefault="00DC3821" w:rsidP="008D7622">
            <w:pPr>
              <w:rPr>
                <w:lang w:val="fr-BE"/>
              </w:rPr>
            </w:pPr>
            <w:r w:rsidRPr="00156011">
              <w:rPr>
                <w:lang w:val="fr-FR"/>
              </w:rPr>
              <w:t xml:space="preserve">□ </w:t>
            </w:r>
            <w:proofErr w:type="spellStart"/>
            <w:r>
              <w:rPr>
                <w:lang w:val="fr-FR"/>
              </w:rPr>
              <w:t>Zayara</w:t>
            </w:r>
            <w:proofErr w:type="spellEnd"/>
            <w:r>
              <w:rPr>
                <w:lang w:val="fr-FR"/>
              </w:rPr>
              <w:t xml:space="preserve"> </w:t>
            </w:r>
            <w:proofErr w:type="spellStart"/>
            <w:r>
              <w:rPr>
                <w:lang w:val="fr-FR"/>
              </w:rPr>
              <w:t>Kaizencats</w:t>
            </w:r>
            <w:proofErr w:type="spellEnd"/>
          </w:p>
        </w:tc>
      </w:tr>
      <w:tr w:rsidR="001112EC" w:rsidRPr="00280526" w14:paraId="08D91584" w14:textId="77777777" w:rsidTr="005A6DF0">
        <w:tc>
          <w:tcPr>
            <w:tcW w:w="2263" w:type="dxa"/>
          </w:tcPr>
          <w:p w14:paraId="63EBAF0F" w14:textId="77777777" w:rsidR="001112EC" w:rsidRPr="001112EC" w:rsidRDefault="001112EC" w:rsidP="001112EC">
            <w:pPr>
              <w:rPr>
                <w:lang w:val="fr-FR"/>
              </w:rPr>
            </w:pPr>
            <w:r w:rsidRPr="001112EC">
              <w:rPr>
                <w:lang w:val="fr-FR"/>
              </w:rPr>
              <w:t>Pédigrée</w:t>
            </w:r>
          </w:p>
        </w:tc>
        <w:tc>
          <w:tcPr>
            <w:tcW w:w="6753" w:type="dxa"/>
            <w:gridSpan w:val="3"/>
          </w:tcPr>
          <w:p w14:paraId="34890D89" w14:textId="39D4A7B3" w:rsidR="00926226" w:rsidRPr="001112EC" w:rsidRDefault="003A1CF4" w:rsidP="001112EC">
            <w:pPr>
              <w:rPr>
                <w:lang w:val="fr-FR"/>
              </w:rPr>
            </w:pPr>
            <w:r>
              <w:rPr>
                <w:lang w:val="fr-FR"/>
              </w:rPr>
              <w:t xml:space="preserve">A </w:t>
            </w:r>
            <w:r w:rsidR="001112EC" w:rsidRPr="001112EC">
              <w:rPr>
                <w:lang w:val="fr-FR"/>
              </w:rPr>
              <w:t>son pédigrée</w:t>
            </w:r>
          </w:p>
        </w:tc>
      </w:tr>
    </w:tbl>
    <w:tbl>
      <w:tblPr>
        <w:tblW w:w="9180" w:type="dxa"/>
        <w:tblInd w:w="400" w:type="dxa"/>
        <w:tblLayout w:type="fixed"/>
        <w:tblCellMar>
          <w:left w:w="0" w:type="dxa"/>
          <w:right w:w="0" w:type="dxa"/>
        </w:tblCellMar>
        <w:tblLook w:val="0000" w:firstRow="0" w:lastRow="0" w:firstColumn="0" w:lastColumn="0" w:noHBand="0" w:noVBand="0"/>
      </w:tblPr>
      <w:tblGrid>
        <w:gridCol w:w="26"/>
        <w:gridCol w:w="9154"/>
      </w:tblGrid>
      <w:tr w:rsidR="004661B6" w:rsidRPr="004661B6" w14:paraId="320E96F7" w14:textId="77777777" w:rsidTr="00D30604">
        <w:trPr>
          <w:trHeight w:val="509"/>
        </w:trPr>
        <w:tc>
          <w:tcPr>
            <w:tcW w:w="26" w:type="dxa"/>
            <w:vAlign w:val="bottom"/>
          </w:tcPr>
          <w:p w14:paraId="0B1B2D24" w14:textId="77777777" w:rsidR="004661B6" w:rsidRPr="004661B6" w:rsidRDefault="004661B6" w:rsidP="004661B6">
            <w:pPr>
              <w:spacing w:after="0" w:line="0" w:lineRule="atLeast"/>
              <w:rPr>
                <w:rFonts w:ascii="Times New Roman" w:eastAsia="Times New Roman" w:hAnsi="Times New Roman" w:cs="Arial"/>
                <w:sz w:val="24"/>
                <w:szCs w:val="20"/>
                <w:lang w:val="en-BE" w:eastAsia="en-BE"/>
              </w:rPr>
            </w:pPr>
          </w:p>
        </w:tc>
        <w:tc>
          <w:tcPr>
            <w:tcW w:w="9154" w:type="dxa"/>
            <w:vAlign w:val="bottom"/>
          </w:tcPr>
          <w:p w14:paraId="2C9F7CCB" w14:textId="77777777" w:rsidR="004661B6" w:rsidRDefault="004661B6" w:rsidP="004661B6">
            <w:pPr>
              <w:spacing w:after="0" w:line="0" w:lineRule="atLeast"/>
              <w:ind w:right="511"/>
              <w:jc w:val="center"/>
              <w:rPr>
                <w:rFonts w:ascii="Calibri" w:eastAsia="Calibri" w:hAnsi="Calibri" w:cs="Arial"/>
                <w:b/>
                <w:szCs w:val="20"/>
                <w:lang w:val="en-BE" w:eastAsia="en-BE"/>
              </w:rPr>
            </w:pPr>
          </w:p>
          <w:p w14:paraId="7D8352DB" w14:textId="77777777" w:rsidR="004661B6" w:rsidRPr="004661B6" w:rsidRDefault="004661B6" w:rsidP="004661B6">
            <w:pPr>
              <w:spacing w:after="0" w:line="0" w:lineRule="atLeast"/>
              <w:ind w:right="511"/>
              <w:jc w:val="center"/>
              <w:rPr>
                <w:rFonts w:ascii="Calibri" w:eastAsia="Calibri" w:hAnsi="Calibri" w:cs="Arial"/>
                <w:b/>
                <w:szCs w:val="20"/>
                <w:lang w:val="en-BE" w:eastAsia="en-BE"/>
              </w:rPr>
            </w:pPr>
            <w:r w:rsidRPr="004661B6">
              <w:rPr>
                <w:rFonts w:ascii="Calibri" w:eastAsia="Calibri" w:hAnsi="Calibri" w:cs="Arial"/>
                <w:b/>
                <w:szCs w:val="20"/>
                <w:lang w:val="en-BE" w:eastAsia="en-BE"/>
              </w:rPr>
              <w:t>Documents remis</w:t>
            </w:r>
          </w:p>
        </w:tc>
      </w:tr>
      <w:tr w:rsidR="004661B6" w:rsidRPr="00D654EE" w14:paraId="533FD198" w14:textId="77777777" w:rsidTr="00D30604">
        <w:trPr>
          <w:trHeight w:val="509"/>
        </w:trPr>
        <w:tc>
          <w:tcPr>
            <w:tcW w:w="26" w:type="dxa"/>
            <w:vAlign w:val="bottom"/>
          </w:tcPr>
          <w:p w14:paraId="74C261DC" w14:textId="77777777" w:rsidR="004661B6" w:rsidRPr="004661B6" w:rsidRDefault="004661B6" w:rsidP="004661B6">
            <w:pPr>
              <w:spacing w:after="0" w:line="0" w:lineRule="atLeast"/>
              <w:rPr>
                <w:rFonts w:ascii="Times New Roman" w:eastAsia="Times New Roman" w:hAnsi="Times New Roman" w:cs="Arial"/>
                <w:sz w:val="24"/>
                <w:szCs w:val="20"/>
                <w:lang w:val="en-BE" w:eastAsia="en-BE"/>
              </w:rPr>
            </w:pPr>
          </w:p>
        </w:tc>
        <w:tc>
          <w:tcPr>
            <w:tcW w:w="9154" w:type="dxa"/>
            <w:vAlign w:val="bottom"/>
          </w:tcPr>
          <w:p w14:paraId="603136D9" w14:textId="77777777" w:rsidR="004661B6" w:rsidRDefault="004661B6" w:rsidP="004661B6">
            <w:pPr>
              <w:spacing w:after="0" w:line="0" w:lineRule="atLeast"/>
              <w:ind w:right="531"/>
              <w:jc w:val="center"/>
              <w:rPr>
                <w:rFonts w:ascii="Calibri" w:eastAsia="Calibri" w:hAnsi="Calibri" w:cs="Arial"/>
                <w:szCs w:val="20"/>
                <w:lang w:val="en-BE" w:eastAsia="en-BE"/>
              </w:rPr>
            </w:pPr>
            <w:r w:rsidRPr="004661B6">
              <w:rPr>
                <w:rFonts w:ascii="Calibri" w:eastAsia="Calibri" w:hAnsi="Calibri" w:cs="Arial"/>
                <w:szCs w:val="20"/>
                <w:lang w:val="en-BE" w:eastAsia="en-BE"/>
              </w:rPr>
              <w:t xml:space="preserve">Lors de la livraison du chaton, il est remis à </w:t>
            </w:r>
            <w:proofErr w:type="spellStart"/>
            <w:r w:rsidRPr="004661B6">
              <w:rPr>
                <w:rFonts w:ascii="Calibri" w:eastAsia="Calibri" w:hAnsi="Calibri" w:cs="Arial"/>
                <w:szCs w:val="20"/>
                <w:lang w:val="en-BE" w:eastAsia="en-BE"/>
              </w:rPr>
              <w:t>l’acheteur</w:t>
            </w:r>
            <w:proofErr w:type="spellEnd"/>
            <w:r w:rsidRPr="004661B6">
              <w:rPr>
                <w:rFonts w:ascii="Calibri" w:eastAsia="Calibri" w:hAnsi="Calibri" w:cs="Arial"/>
                <w:szCs w:val="20"/>
                <w:lang w:val="en-BE" w:eastAsia="en-BE"/>
              </w:rPr>
              <w:t xml:space="preserve"> :</w:t>
            </w:r>
          </w:p>
          <w:p w14:paraId="5B11FB79" w14:textId="77777777" w:rsidR="00D30604" w:rsidRDefault="00D30604" w:rsidP="004661B6">
            <w:pPr>
              <w:spacing w:after="0" w:line="0" w:lineRule="atLeast"/>
              <w:ind w:right="531"/>
              <w:jc w:val="center"/>
              <w:rPr>
                <w:rFonts w:ascii="Calibri" w:eastAsia="Calibri" w:hAnsi="Calibri" w:cs="Arial"/>
                <w:szCs w:val="20"/>
                <w:lang w:val="en-BE" w:eastAsia="en-BE"/>
              </w:rPr>
            </w:pPr>
          </w:p>
          <w:tbl>
            <w:tblPr>
              <w:tblStyle w:val="TableGrid"/>
              <w:tblW w:w="0" w:type="auto"/>
              <w:tblLayout w:type="fixed"/>
              <w:tblLook w:val="04A0" w:firstRow="1" w:lastRow="0" w:firstColumn="1" w:lastColumn="0" w:noHBand="0" w:noVBand="1"/>
            </w:tblPr>
            <w:tblGrid>
              <w:gridCol w:w="839"/>
              <w:gridCol w:w="7611"/>
            </w:tblGrid>
            <w:tr w:rsidR="00D30604" w:rsidRPr="00D654EE" w14:paraId="47EC87B7" w14:textId="77777777" w:rsidTr="00D30604">
              <w:tc>
                <w:tcPr>
                  <w:tcW w:w="839" w:type="dxa"/>
                </w:tcPr>
                <w:p w14:paraId="5BE92639" w14:textId="77777777" w:rsidR="00D30604" w:rsidRDefault="00241F1E" w:rsidP="004661B6">
                  <w:pPr>
                    <w:spacing w:line="0" w:lineRule="atLeast"/>
                    <w:ind w:right="531"/>
                    <w:jc w:val="center"/>
                    <w:rPr>
                      <w:rFonts w:ascii="Calibri" w:eastAsia="Calibri" w:hAnsi="Calibri" w:cs="Arial"/>
                      <w:szCs w:val="20"/>
                      <w:lang w:val="en-BE" w:eastAsia="en-BE"/>
                    </w:rPr>
                  </w:pPr>
                  <w:r w:rsidRPr="008D7622">
                    <w:rPr>
                      <w:lang w:val="en-US"/>
                    </w:rPr>
                    <w:t>□</w:t>
                  </w:r>
                </w:p>
              </w:tc>
              <w:tc>
                <w:tcPr>
                  <w:tcW w:w="7611" w:type="dxa"/>
                </w:tcPr>
                <w:p w14:paraId="1A6C4DAC" w14:textId="77777777" w:rsidR="00D30604" w:rsidRPr="00D30604" w:rsidRDefault="00D30604" w:rsidP="004661B6">
                  <w:pPr>
                    <w:spacing w:line="0" w:lineRule="atLeast"/>
                    <w:ind w:right="531"/>
                    <w:jc w:val="center"/>
                    <w:rPr>
                      <w:rFonts w:ascii="Calibri" w:eastAsia="Calibri" w:hAnsi="Calibri" w:cs="Arial"/>
                      <w:szCs w:val="20"/>
                      <w:lang w:val="fr-BE" w:eastAsia="en-BE"/>
                    </w:rPr>
                  </w:pPr>
                  <w:r w:rsidRPr="00D30604">
                    <w:rPr>
                      <w:rFonts w:ascii="Calibri" w:eastAsia="Calibri" w:hAnsi="Calibri" w:cs="Arial"/>
                      <w:szCs w:val="20"/>
                      <w:lang w:val="fr-BE" w:eastAsia="en-BE"/>
                    </w:rPr>
                    <w:t>Le passeport nominati</w:t>
                  </w:r>
                  <w:r w:rsidR="00A746E9">
                    <w:rPr>
                      <w:rFonts w:ascii="Calibri" w:eastAsia="Calibri" w:hAnsi="Calibri" w:cs="Arial"/>
                      <w:szCs w:val="20"/>
                      <w:lang w:val="fr-BE" w:eastAsia="en-BE"/>
                    </w:rPr>
                    <w:t>f</w:t>
                  </w:r>
                  <w:r w:rsidRPr="00D30604">
                    <w:rPr>
                      <w:rFonts w:ascii="Calibri" w:eastAsia="Calibri" w:hAnsi="Calibri" w:cs="Arial"/>
                      <w:szCs w:val="20"/>
                      <w:lang w:val="fr-BE" w:eastAsia="en-BE"/>
                    </w:rPr>
                    <w:t xml:space="preserve"> de l</w:t>
                  </w:r>
                  <w:r>
                    <w:rPr>
                      <w:rFonts w:ascii="Calibri" w:eastAsia="Calibri" w:hAnsi="Calibri" w:cs="Arial"/>
                      <w:szCs w:val="20"/>
                      <w:lang w:val="fr-BE" w:eastAsia="en-BE"/>
                    </w:rPr>
                    <w:t>’animal avec mention de ses vaccins décrits en détails ci-dessous</w:t>
                  </w:r>
                </w:p>
              </w:tc>
            </w:tr>
            <w:tr w:rsidR="00D30604" w:rsidRPr="00D654EE" w14:paraId="07896FD6" w14:textId="77777777" w:rsidTr="00D30604">
              <w:tc>
                <w:tcPr>
                  <w:tcW w:w="839" w:type="dxa"/>
                </w:tcPr>
                <w:p w14:paraId="581F5537" w14:textId="77777777" w:rsidR="00D30604" w:rsidRDefault="00241F1E" w:rsidP="004661B6">
                  <w:pPr>
                    <w:spacing w:line="0" w:lineRule="atLeast"/>
                    <w:ind w:right="531"/>
                    <w:jc w:val="center"/>
                    <w:rPr>
                      <w:rFonts w:ascii="Calibri" w:eastAsia="Calibri" w:hAnsi="Calibri" w:cs="Arial"/>
                      <w:szCs w:val="20"/>
                      <w:lang w:val="en-BE" w:eastAsia="en-BE"/>
                    </w:rPr>
                  </w:pPr>
                  <w:r w:rsidRPr="008D7622">
                    <w:rPr>
                      <w:lang w:val="en-US"/>
                    </w:rPr>
                    <w:t>□</w:t>
                  </w:r>
                </w:p>
              </w:tc>
              <w:tc>
                <w:tcPr>
                  <w:tcW w:w="7611" w:type="dxa"/>
                </w:tcPr>
                <w:p w14:paraId="451501BC" w14:textId="20F7F1D8" w:rsidR="00D30604" w:rsidRDefault="00D30604" w:rsidP="004661B6">
                  <w:pPr>
                    <w:spacing w:line="0" w:lineRule="atLeast"/>
                    <w:ind w:right="531"/>
                    <w:jc w:val="center"/>
                    <w:rPr>
                      <w:rFonts w:ascii="Calibri" w:eastAsia="Calibri" w:hAnsi="Calibri" w:cs="Arial"/>
                      <w:szCs w:val="20"/>
                      <w:lang w:val="fr-BE" w:eastAsia="en-BE"/>
                    </w:rPr>
                  </w:pPr>
                  <w:r w:rsidRPr="00D30604">
                    <w:rPr>
                      <w:rFonts w:ascii="Calibri" w:eastAsia="Calibri" w:hAnsi="Calibri" w:cs="Arial"/>
                      <w:szCs w:val="20"/>
                      <w:lang w:val="fr-BE" w:eastAsia="en-BE"/>
                    </w:rPr>
                    <w:t xml:space="preserve">Le </w:t>
                  </w:r>
                  <w:r w:rsidR="00CC505B">
                    <w:rPr>
                      <w:rFonts w:ascii="Calibri" w:eastAsia="Calibri" w:hAnsi="Calibri" w:cs="Arial"/>
                      <w:szCs w:val="20"/>
                      <w:lang w:val="fr-BE" w:eastAsia="en-BE"/>
                    </w:rPr>
                    <w:t>numéro de puce</w:t>
                  </w:r>
                  <w:r>
                    <w:rPr>
                      <w:rFonts w:ascii="Calibri" w:eastAsia="Calibri" w:hAnsi="Calibri" w:cs="Arial"/>
                      <w:szCs w:val="20"/>
                      <w:lang w:val="fr-BE" w:eastAsia="en-BE"/>
                    </w:rPr>
                    <w:t xml:space="preserve"> </w:t>
                  </w:r>
                </w:p>
                <w:p w14:paraId="51F07292" w14:textId="77777777" w:rsidR="00C31773" w:rsidRDefault="00C31773" w:rsidP="004661B6">
                  <w:pPr>
                    <w:spacing w:line="0" w:lineRule="atLeast"/>
                    <w:ind w:right="531"/>
                    <w:jc w:val="center"/>
                    <w:rPr>
                      <w:rFonts w:ascii="Calibri" w:eastAsia="Calibri" w:hAnsi="Calibri" w:cs="Arial"/>
                      <w:szCs w:val="20"/>
                      <w:lang w:val="fr-BE" w:eastAsia="en-BE"/>
                    </w:rPr>
                  </w:pPr>
                  <w:r w:rsidRPr="00C31773">
                    <w:rPr>
                      <w:rFonts w:ascii="Calibri" w:eastAsia="Calibri" w:hAnsi="Calibri" w:cs="Arial"/>
                      <w:szCs w:val="20"/>
                      <w:lang w:val="fr-BE" w:eastAsia="en-BE"/>
                    </w:rPr>
                    <w:t xml:space="preserve">L’acheteur </w:t>
                  </w:r>
                  <w:r>
                    <w:rPr>
                      <w:rFonts w:ascii="Calibri" w:eastAsia="Calibri" w:hAnsi="Calibri" w:cs="Arial"/>
                      <w:szCs w:val="20"/>
                      <w:lang w:val="fr-BE" w:eastAsia="en-BE"/>
                    </w:rPr>
                    <w:t>est tenu de faire procéder au changement des données d’enregistrement (changement du responsable du chat) si cela n’a pas été fait le jour du départ du chaton.</w:t>
                  </w:r>
                </w:p>
                <w:p w14:paraId="10682CC0" w14:textId="77777777" w:rsidR="00C31773" w:rsidRPr="00D30604" w:rsidRDefault="00C31773" w:rsidP="00C31773">
                  <w:pPr>
                    <w:spacing w:line="0" w:lineRule="atLeast"/>
                    <w:ind w:right="531"/>
                    <w:jc w:val="center"/>
                    <w:rPr>
                      <w:rFonts w:ascii="Calibri" w:eastAsia="Calibri" w:hAnsi="Calibri" w:cs="Arial"/>
                      <w:szCs w:val="20"/>
                      <w:lang w:val="fr-BE" w:eastAsia="en-BE"/>
                    </w:rPr>
                  </w:pPr>
                  <w:r>
                    <w:rPr>
                      <w:rFonts w:ascii="Calibri" w:eastAsia="Calibri" w:hAnsi="Calibri" w:cs="Arial"/>
                      <w:szCs w:val="20"/>
                      <w:lang w:val="fr-BE" w:eastAsia="en-BE"/>
                    </w:rPr>
                    <w:t xml:space="preserve">L’acheteur </w:t>
                  </w:r>
                  <w:r w:rsidRPr="00C31773">
                    <w:rPr>
                      <w:rFonts w:ascii="Calibri" w:eastAsia="Calibri" w:hAnsi="Calibri" w:cs="Arial"/>
                      <w:szCs w:val="20"/>
                      <w:lang w:val="fr-BE" w:eastAsia="en-BE"/>
                    </w:rPr>
                    <w:t>donne autorisation au vendeur de changer les données d’enregistrement du chat si ce dernier n’a pas réalisé le changement dans un délai de 3 mois à compter du jour de la date de livraison du chaton.</w:t>
                  </w:r>
                </w:p>
              </w:tc>
            </w:tr>
            <w:tr w:rsidR="00D30604" w14:paraId="48C94722" w14:textId="77777777" w:rsidTr="00D30604">
              <w:tc>
                <w:tcPr>
                  <w:tcW w:w="839" w:type="dxa"/>
                </w:tcPr>
                <w:p w14:paraId="3E940D0E" w14:textId="77777777" w:rsidR="00D30604" w:rsidRDefault="00241F1E" w:rsidP="004661B6">
                  <w:pPr>
                    <w:spacing w:line="0" w:lineRule="atLeast"/>
                    <w:ind w:right="531"/>
                    <w:jc w:val="center"/>
                    <w:rPr>
                      <w:rFonts w:ascii="Calibri" w:eastAsia="Calibri" w:hAnsi="Calibri" w:cs="Arial"/>
                      <w:szCs w:val="20"/>
                      <w:lang w:val="en-BE" w:eastAsia="en-BE"/>
                    </w:rPr>
                  </w:pPr>
                  <w:r w:rsidRPr="008D7622">
                    <w:rPr>
                      <w:lang w:val="en-US"/>
                    </w:rPr>
                    <w:t>□</w:t>
                  </w:r>
                </w:p>
              </w:tc>
              <w:tc>
                <w:tcPr>
                  <w:tcW w:w="7611" w:type="dxa"/>
                </w:tcPr>
                <w:p w14:paraId="50C5A149" w14:textId="77777777" w:rsidR="00D30604" w:rsidRPr="00D30604" w:rsidRDefault="00D30604" w:rsidP="004661B6">
                  <w:pPr>
                    <w:spacing w:line="0" w:lineRule="atLeast"/>
                    <w:ind w:right="531"/>
                    <w:jc w:val="center"/>
                    <w:rPr>
                      <w:rFonts w:ascii="Calibri" w:eastAsia="Calibri" w:hAnsi="Calibri" w:cs="Arial"/>
                      <w:szCs w:val="20"/>
                      <w:lang w:val="en-US" w:eastAsia="en-BE"/>
                    </w:rPr>
                  </w:pPr>
                  <w:r>
                    <w:rPr>
                      <w:rFonts w:ascii="Calibri" w:eastAsia="Calibri" w:hAnsi="Calibri" w:cs="Arial"/>
                      <w:szCs w:val="20"/>
                      <w:lang w:val="en-US" w:eastAsia="en-BE"/>
                    </w:rPr>
                    <w:t>Le pedigree original (Aristo cat club)</w:t>
                  </w:r>
                </w:p>
              </w:tc>
            </w:tr>
            <w:tr w:rsidR="003C3E99" w:rsidRPr="00D654EE" w14:paraId="499C202C" w14:textId="77777777" w:rsidTr="00D30604">
              <w:tc>
                <w:tcPr>
                  <w:tcW w:w="839" w:type="dxa"/>
                </w:tcPr>
                <w:p w14:paraId="2E00CE71" w14:textId="77777777" w:rsidR="003C3E99" w:rsidRPr="003C3E99" w:rsidRDefault="003C3E99" w:rsidP="004661B6">
                  <w:pPr>
                    <w:spacing w:line="0" w:lineRule="atLeast"/>
                    <w:ind w:right="531"/>
                    <w:jc w:val="center"/>
                    <w:rPr>
                      <w:lang w:val="fr-BE"/>
                    </w:rPr>
                  </w:pPr>
                  <w:r w:rsidRPr="008D7622">
                    <w:rPr>
                      <w:lang w:val="en-US"/>
                    </w:rPr>
                    <w:t>□</w:t>
                  </w:r>
                </w:p>
              </w:tc>
              <w:tc>
                <w:tcPr>
                  <w:tcW w:w="7611" w:type="dxa"/>
                </w:tcPr>
                <w:p w14:paraId="6FFCA03C" w14:textId="77777777" w:rsidR="003C3E99" w:rsidRPr="00D30604" w:rsidRDefault="003C3E99" w:rsidP="004661B6">
                  <w:pPr>
                    <w:spacing w:line="0" w:lineRule="atLeast"/>
                    <w:ind w:right="531"/>
                    <w:jc w:val="center"/>
                    <w:rPr>
                      <w:rFonts w:ascii="Calibri" w:eastAsia="Calibri" w:hAnsi="Calibri" w:cs="Arial"/>
                      <w:szCs w:val="20"/>
                      <w:lang w:val="fr-BE" w:eastAsia="en-BE"/>
                    </w:rPr>
                  </w:pPr>
                  <w:r w:rsidRPr="003C3E99">
                    <w:rPr>
                      <w:rFonts w:ascii="Calibri" w:eastAsia="Calibri" w:hAnsi="Calibri" w:cs="Arial"/>
                      <w:szCs w:val="20"/>
                      <w:lang w:val="fr-BE" w:eastAsia="en-BE"/>
                    </w:rPr>
                    <w:t>Un certificat de bonne santé établi par notre vétérinaire (contrôle des yeux, oreilles, dents, cœur, appareil respiratoire, appareil digestif, appareil génital et urinaire, appareil locomoteur, peau/pelage, poids et date de stérilisation)</w:t>
                  </w:r>
                </w:p>
              </w:tc>
            </w:tr>
            <w:tr w:rsidR="00D30604" w:rsidRPr="00D654EE" w14:paraId="574EE77B" w14:textId="77777777" w:rsidTr="00D30604">
              <w:tc>
                <w:tcPr>
                  <w:tcW w:w="839" w:type="dxa"/>
                </w:tcPr>
                <w:p w14:paraId="058B13ED" w14:textId="77777777" w:rsidR="00D30604" w:rsidRDefault="00241F1E" w:rsidP="004661B6">
                  <w:pPr>
                    <w:spacing w:line="0" w:lineRule="atLeast"/>
                    <w:ind w:right="531"/>
                    <w:jc w:val="center"/>
                    <w:rPr>
                      <w:rFonts w:ascii="Calibri" w:eastAsia="Calibri" w:hAnsi="Calibri" w:cs="Arial"/>
                      <w:szCs w:val="20"/>
                      <w:lang w:val="en-BE" w:eastAsia="en-BE"/>
                    </w:rPr>
                  </w:pPr>
                  <w:r w:rsidRPr="008D7622">
                    <w:rPr>
                      <w:lang w:val="en-US"/>
                    </w:rPr>
                    <w:t>□</w:t>
                  </w:r>
                </w:p>
              </w:tc>
              <w:tc>
                <w:tcPr>
                  <w:tcW w:w="7611" w:type="dxa"/>
                </w:tcPr>
                <w:p w14:paraId="438819B4" w14:textId="77777777" w:rsidR="00D30604" w:rsidRPr="00D30604" w:rsidRDefault="00D30604" w:rsidP="004661B6">
                  <w:pPr>
                    <w:spacing w:line="0" w:lineRule="atLeast"/>
                    <w:ind w:right="531"/>
                    <w:jc w:val="center"/>
                    <w:rPr>
                      <w:rFonts w:ascii="Calibri" w:eastAsia="Calibri" w:hAnsi="Calibri" w:cs="Arial"/>
                      <w:szCs w:val="20"/>
                      <w:lang w:val="fr-BE" w:eastAsia="en-BE"/>
                    </w:rPr>
                  </w:pPr>
                  <w:r w:rsidRPr="00D30604">
                    <w:rPr>
                      <w:rFonts w:ascii="Calibri" w:eastAsia="Calibri" w:hAnsi="Calibri" w:cs="Arial"/>
                      <w:szCs w:val="20"/>
                      <w:lang w:val="fr-BE" w:eastAsia="en-BE"/>
                    </w:rPr>
                    <w:t>Un exemplaire du prés</w:t>
                  </w:r>
                  <w:r>
                    <w:rPr>
                      <w:rFonts w:ascii="Calibri" w:eastAsia="Calibri" w:hAnsi="Calibri" w:cs="Arial"/>
                      <w:szCs w:val="20"/>
                      <w:lang w:val="fr-BE" w:eastAsia="en-BE"/>
                    </w:rPr>
                    <w:t xml:space="preserve">ent contrat de vente </w:t>
                  </w:r>
                </w:p>
              </w:tc>
            </w:tr>
            <w:tr w:rsidR="00D30604" w:rsidRPr="00D654EE" w14:paraId="3BCBBABA" w14:textId="77777777" w:rsidTr="00D30604">
              <w:tc>
                <w:tcPr>
                  <w:tcW w:w="839" w:type="dxa"/>
                </w:tcPr>
                <w:p w14:paraId="09133267" w14:textId="77777777" w:rsidR="00D30604" w:rsidRDefault="00241F1E" w:rsidP="004661B6">
                  <w:pPr>
                    <w:spacing w:line="0" w:lineRule="atLeast"/>
                    <w:ind w:right="531"/>
                    <w:jc w:val="center"/>
                    <w:rPr>
                      <w:rFonts w:ascii="Calibri" w:eastAsia="Calibri" w:hAnsi="Calibri" w:cs="Arial"/>
                      <w:szCs w:val="20"/>
                      <w:lang w:val="en-BE" w:eastAsia="en-BE"/>
                    </w:rPr>
                  </w:pPr>
                  <w:r w:rsidRPr="008D7622">
                    <w:rPr>
                      <w:lang w:val="en-US"/>
                    </w:rPr>
                    <w:lastRenderedPageBreak/>
                    <w:t>□</w:t>
                  </w:r>
                </w:p>
              </w:tc>
              <w:tc>
                <w:tcPr>
                  <w:tcW w:w="7611" w:type="dxa"/>
                </w:tcPr>
                <w:p w14:paraId="40814F4B" w14:textId="77777777" w:rsidR="00D30604" w:rsidRDefault="00D30604" w:rsidP="00D30604">
                  <w:pPr>
                    <w:spacing w:line="0" w:lineRule="atLeast"/>
                    <w:ind w:right="531"/>
                    <w:jc w:val="center"/>
                    <w:rPr>
                      <w:rFonts w:ascii="Calibri" w:eastAsia="Calibri" w:hAnsi="Calibri" w:cs="Arial"/>
                      <w:szCs w:val="20"/>
                      <w:lang w:val="en-BE" w:eastAsia="en-BE"/>
                    </w:rPr>
                  </w:pPr>
                  <w:r w:rsidRPr="00D30604">
                    <w:rPr>
                      <w:rFonts w:ascii="Calibri" w:eastAsia="Calibri" w:hAnsi="Calibri" w:cs="Arial"/>
                      <w:szCs w:val="20"/>
                      <w:lang w:val="en-BE" w:eastAsia="en-BE"/>
                    </w:rPr>
                    <w:t xml:space="preserve">Un </w:t>
                  </w:r>
                  <w:proofErr w:type="spellStart"/>
                  <w:r w:rsidRPr="00D30604">
                    <w:rPr>
                      <w:rFonts w:ascii="Calibri" w:eastAsia="Calibri" w:hAnsi="Calibri" w:cs="Arial"/>
                      <w:szCs w:val="20"/>
                      <w:lang w:val="en-BE" w:eastAsia="en-BE"/>
                    </w:rPr>
                    <w:t>certificat</w:t>
                  </w:r>
                  <w:proofErr w:type="spellEnd"/>
                  <w:r w:rsidRPr="00D30604">
                    <w:rPr>
                      <w:rFonts w:ascii="Calibri" w:eastAsia="Calibri" w:hAnsi="Calibri" w:cs="Arial"/>
                      <w:szCs w:val="20"/>
                      <w:lang w:val="en-BE" w:eastAsia="en-BE"/>
                    </w:rPr>
                    <w:t xml:space="preserve"> de </w:t>
                  </w:r>
                  <w:proofErr w:type="spellStart"/>
                  <w:r w:rsidRPr="00D30604">
                    <w:rPr>
                      <w:rFonts w:ascii="Calibri" w:eastAsia="Calibri" w:hAnsi="Calibri" w:cs="Arial"/>
                      <w:szCs w:val="20"/>
                      <w:lang w:val="en-BE" w:eastAsia="en-BE"/>
                    </w:rPr>
                    <w:t>garantie</w:t>
                  </w:r>
                  <w:proofErr w:type="spellEnd"/>
                  <w:r w:rsidRPr="00D30604">
                    <w:rPr>
                      <w:rFonts w:ascii="Calibri" w:eastAsia="Calibri" w:hAnsi="Calibri" w:cs="Arial"/>
                      <w:szCs w:val="20"/>
                      <w:lang w:val="en-BE" w:eastAsia="en-BE"/>
                    </w:rPr>
                    <w:t xml:space="preserve"> </w:t>
                  </w:r>
                  <w:proofErr w:type="spellStart"/>
                  <w:r w:rsidRPr="00D30604">
                    <w:rPr>
                      <w:rFonts w:ascii="Calibri" w:eastAsia="Calibri" w:hAnsi="Calibri" w:cs="Arial"/>
                      <w:szCs w:val="20"/>
                      <w:lang w:val="en-BE" w:eastAsia="en-BE"/>
                    </w:rPr>
                    <w:t>conformément</w:t>
                  </w:r>
                  <w:proofErr w:type="spellEnd"/>
                  <w:r w:rsidRPr="00D30604">
                    <w:rPr>
                      <w:rFonts w:ascii="Calibri" w:eastAsia="Calibri" w:hAnsi="Calibri" w:cs="Arial"/>
                      <w:szCs w:val="20"/>
                      <w:lang w:val="en-BE" w:eastAsia="en-BE"/>
                    </w:rPr>
                    <w:t xml:space="preserve"> à </w:t>
                  </w:r>
                  <w:proofErr w:type="spellStart"/>
                  <w:r w:rsidRPr="00D30604">
                    <w:rPr>
                      <w:rFonts w:ascii="Calibri" w:eastAsia="Calibri" w:hAnsi="Calibri" w:cs="Arial"/>
                      <w:szCs w:val="20"/>
                      <w:lang w:val="en-BE" w:eastAsia="en-BE"/>
                    </w:rPr>
                    <w:t>l’annexe</w:t>
                  </w:r>
                  <w:proofErr w:type="spellEnd"/>
                  <w:r w:rsidRPr="00D30604">
                    <w:rPr>
                      <w:rFonts w:ascii="Calibri" w:eastAsia="Calibri" w:hAnsi="Calibri" w:cs="Arial"/>
                      <w:szCs w:val="20"/>
                      <w:lang w:val="en-BE" w:eastAsia="en-BE"/>
                    </w:rPr>
                    <w:t xml:space="preserve"> XI de </w:t>
                  </w:r>
                  <w:proofErr w:type="spellStart"/>
                  <w:r w:rsidRPr="00D30604">
                    <w:rPr>
                      <w:rFonts w:ascii="Calibri" w:eastAsia="Calibri" w:hAnsi="Calibri" w:cs="Arial"/>
                      <w:szCs w:val="20"/>
                      <w:lang w:val="en-BE" w:eastAsia="en-BE"/>
                    </w:rPr>
                    <w:t>l’Arrêté</w:t>
                  </w:r>
                  <w:proofErr w:type="spellEnd"/>
                  <w:r w:rsidRPr="00D30604">
                    <w:rPr>
                      <w:rFonts w:ascii="Calibri" w:eastAsia="Calibri" w:hAnsi="Calibri" w:cs="Arial"/>
                      <w:szCs w:val="20"/>
                      <w:lang w:val="en-BE" w:eastAsia="en-BE"/>
                    </w:rPr>
                    <w:t xml:space="preserve"> royal du 27  </w:t>
                  </w:r>
                  <w:proofErr w:type="spellStart"/>
                  <w:r w:rsidRPr="00D30604">
                    <w:rPr>
                      <w:rFonts w:ascii="Calibri" w:eastAsia="Calibri" w:hAnsi="Calibri" w:cs="Arial"/>
                      <w:szCs w:val="20"/>
                      <w:lang w:val="en-BE" w:eastAsia="en-BE"/>
                    </w:rPr>
                    <w:t>avril</w:t>
                  </w:r>
                  <w:proofErr w:type="spellEnd"/>
                  <w:r w:rsidRPr="00D30604">
                    <w:rPr>
                      <w:rFonts w:ascii="Calibri" w:eastAsia="Calibri" w:hAnsi="Calibri" w:cs="Arial"/>
                      <w:szCs w:val="20"/>
                      <w:lang w:val="en-BE" w:eastAsia="en-BE"/>
                    </w:rPr>
                    <w:t xml:space="preserve"> 2007</w:t>
                  </w:r>
                  <w:r w:rsidRPr="00D30604">
                    <w:rPr>
                      <w:rFonts w:ascii="Calibri" w:eastAsia="Calibri" w:hAnsi="Calibri" w:cs="Arial"/>
                      <w:szCs w:val="20"/>
                      <w:lang w:val="fr-BE" w:eastAsia="en-BE"/>
                    </w:rPr>
                    <w:t xml:space="preserve"> </w:t>
                  </w:r>
                  <w:proofErr w:type="spellStart"/>
                  <w:r w:rsidRPr="00D30604">
                    <w:rPr>
                      <w:rFonts w:ascii="Calibri" w:eastAsia="Calibri" w:hAnsi="Calibri" w:cs="Arial"/>
                      <w:szCs w:val="20"/>
                      <w:lang w:val="en-BE" w:eastAsia="en-BE"/>
                    </w:rPr>
                    <w:t>portant</w:t>
                  </w:r>
                  <w:proofErr w:type="spellEnd"/>
                  <w:r w:rsidRPr="00D30604">
                    <w:rPr>
                      <w:rFonts w:ascii="Calibri" w:eastAsia="Calibri" w:hAnsi="Calibri" w:cs="Arial"/>
                      <w:szCs w:val="20"/>
                      <w:lang w:val="en-BE" w:eastAsia="en-BE"/>
                    </w:rPr>
                    <w:t xml:space="preserve"> les conditions </w:t>
                  </w:r>
                  <w:proofErr w:type="spellStart"/>
                  <w:r w:rsidRPr="00D30604">
                    <w:rPr>
                      <w:rFonts w:ascii="Calibri" w:eastAsia="Calibri" w:hAnsi="Calibri" w:cs="Arial"/>
                      <w:szCs w:val="20"/>
                      <w:lang w:val="en-BE" w:eastAsia="en-BE"/>
                    </w:rPr>
                    <w:t>d’agrément</w:t>
                  </w:r>
                  <w:proofErr w:type="spellEnd"/>
                  <w:r w:rsidRPr="00D30604">
                    <w:rPr>
                      <w:rFonts w:ascii="Calibri" w:eastAsia="Calibri" w:hAnsi="Calibri" w:cs="Arial"/>
                      <w:szCs w:val="20"/>
                      <w:lang w:val="en-BE" w:eastAsia="en-BE"/>
                    </w:rPr>
                    <w:t xml:space="preserve"> des </w:t>
                  </w:r>
                  <w:proofErr w:type="spellStart"/>
                  <w:r w:rsidRPr="00D30604">
                    <w:rPr>
                      <w:rFonts w:ascii="Calibri" w:eastAsia="Calibri" w:hAnsi="Calibri" w:cs="Arial"/>
                      <w:szCs w:val="20"/>
                      <w:lang w:val="en-BE" w:eastAsia="en-BE"/>
                    </w:rPr>
                    <w:t>établissements</w:t>
                  </w:r>
                  <w:proofErr w:type="spellEnd"/>
                  <w:r w:rsidRPr="00D30604">
                    <w:rPr>
                      <w:rFonts w:ascii="Calibri" w:eastAsia="Calibri" w:hAnsi="Calibri" w:cs="Arial"/>
                      <w:szCs w:val="20"/>
                      <w:lang w:val="en-BE" w:eastAsia="en-BE"/>
                    </w:rPr>
                    <w:t xml:space="preserve"> </w:t>
                  </w:r>
                  <w:proofErr w:type="spellStart"/>
                  <w:r w:rsidRPr="00D30604">
                    <w:rPr>
                      <w:rFonts w:ascii="Calibri" w:eastAsia="Calibri" w:hAnsi="Calibri" w:cs="Arial"/>
                      <w:szCs w:val="20"/>
                      <w:lang w:val="en-BE" w:eastAsia="en-BE"/>
                    </w:rPr>
                    <w:t>pou</w:t>
                  </w:r>
                  <w:proofErr w:type="spellEnd"/>
                  <w:r w:rsidRPr="00D30604">
                    <w:rPr>
                      <w:rFonts w:ascii="Calibri" w:eastAsia="Calibri" w:hAnsi="Calibri" w:cs="Arial"/>
                      <w:szCs w:val="20"/>
                      <w:lang w:val="fr-BE" w:eastAsia="en-BE"/>
                    </w:rPr>
                    <w:t xml:space="preserve">r </w:t>
                  </w:r>
                  <w:proofErr w:type="spellStart"/>
                  <w:r w:rsidRPr="00D30604">
                    <w:rPr>
                      <w:rFonts w:ascii="Calibri" w:eastAsia="Calibri" w:hAnsi="Calibri" w:cs="Arial"/>
                      <w:szCs w:val="20"/>
                      <w:lang w:val="en-BE" w:eastAsia="en-BE"/>
                    </w:rPr>
                    <w:t>animaux</w:t>
                  </w:r>
                  <w:proofErr w:type="spellEnd"/>
                  <w:r w:rsidRPr="00D30604">
                    <w:rPr>
                      <w:rFonts w:ascii="Calibri" w:eastAsia="Calibri" w:hAnsi="Calibri" w:cs="Arial"/>
                      <w:szCs w:val="20"/>
                      <w:lang w:val="en-BE" w:eastAsia="en-BE"/>
                    </w:rPr>
                    <w:t xml:space="preserve"> et les conditions de</w:t>
                  </w:r>
                  <w:r w:rsidRPr="00D30604">
                    <w:rPr>
                      <w:rFonts w:ascii="Calibri" w:eastAsia="Calibri" w:hAnsi="Calibri" w:cs="Arial"/>
                      <w:szCs w:val="20"/>
                      <w:lang w:val="fr-BE" w:eastAsia="en-BE"/>
                    </w:rPr>
                    <w:t xml:space="preserve"> </w:t>
                  </w:r>
                  <w:r w:rsidRPr="00D30604">
                    <w:rPr>
                      <w:rFonts w:ascii="Calibri" w:eastAsia="Calibri" w:hAnsi="Calibri" w:cs="Arial"/>
                      <w:szCs w:val="20"/>
                      <w:lang w:val="en-BE" w:eastAsia="en-BE"/>
                    </w:rPr>
                    <w:t xml:space="preserve">commercialisation des </w:t>
                  </w:r>
                  <w:proofErr w:type="spellStart"/>
                  <w:r w:rsidRPr="00D30604">
                    <w:rPr>
                      <w:rFonts w:ascii="Calibri" w:eastAsia="Calibri" w:hAnsi="Calibri" w:cs="Arial"/>
                      <w:szCs w:val="20"/>
                      <w:lang w:val="en-BE" w:eastAsia="en-BE"/>
                    </w:rPr>
                    <w:t>animaux</w:t>
                  </w:r>
                  <w:proofErr w:type="spellEnd"/>
                  <w:r w:rsidRPr="00D30604">
                    <w:rPr>
                      <w:rFonts w:ascii="Calibri" w:eastAsia="Calibri" w:hAnsi="Calibri" w:cs="Arial"/>
                      <w:szCs w:val="20"/>
                      <w:lang w:val="en-BE" w:eastAsia="en-BE"/>
                    </w:rPr>
                    <w:t xml:space="preserve"> </w:t>
                  </w:r>
                  <w:proofErr w:type="spellStart"/>
                  <w:r w:rsidRPr="00D30604">
                    <w:rPr>
                      <w:rFonts w:ascii="Calibri" w:eastAsia="Calibri" w:hAnsi="Calibri" w:cs="Arial"/>
                      <w:szCs w:val="20"/>
                      <w:lang w:val="en-BE" w:eastAsia="en-BE"/>
                    </w:rPr>
                    <w:t>sont</w:t>
                  </w:r>
                  <w:proofErr w:type="spellEnd"/>
                  <w:r w:rsidRPr="00D30604">
                    <w:rPr>
                      <w:rFonts w:ascii="Calibri" w:eastAsia="Calibri" w:hAnsi="Calibri" w:cs="Arial"/>
                      <w:szCs w:val="20"/>
                      <w:lang w:val="en-BE" w:eastAsia="en-BE"/>
                    </w:rPr>
                    <w:t xml:space="preserve"> </w:t>
                  </w:r>
                  <w:proofErr w:type="spellStart"/>
                  <w:r w:rsidRPr="00D30604">
                    <w:rPr>
                      <w:rFonts w:ascii="Calibri" w:eastAsia="Calibri" w:hAnsi="Calibri" w:cs="Arial"/>
                      <w:szCs w:val="20"/>
                      <w:lang w:val="en-BE" w:eastAsia="en-BE"/>
                    </w:rPr>
                    <w:t>d’application</w:t>
                  </w:r>
                  <w:proofErr w:type="spellEnd"/>
                  <w:r w:rsidRPr="00D30604">
                    <w:rPr>
                      <w:rFonts w:ascii="Calibri" w:eastAsia="Calibri" w:hAnsi="Calibri" w:cs="Arial"/>
                      <w:szCs w:val="20"/>
                      <w:lang w:val="en-BE" w:eastAsia="en-BE"/>
                    </w:rPr>
                    <w:t xml:space="preserve"> </w:t>
                  </w:r>
                  <w:proofErr w:type="spellStart"/>
                  <w:r w:rsidRPr="00D30604">
                    <w:rPr>
                      <w:rFonts w:ascii="Calibri" w:eastAsia="Calibri" w:hAnsi="Calibri" w:cs="Arial"/>
                      <w:szCs w:val="20"/>
                      <w:lang w:val="en-BE" w:eastAsia="en-BE"/>
                    </w:rPr>
                    <w:t>en</w:t>
                  </w:r>
                  <w:proofErr w:type="spellEnd"/>
                  <w:r w:rsidRPr="00D30604">
                    <w:rPr>
                      <w:rFonts w:ascii="Calibri" w:eastAsia="Calibri" w:hAnsi="Calibri" w:cs="Arial"/>
                      <w:szCs w:val="20"/>
                      <w:lang w:val="en-BE" w:eastAsia="en-BE"/>
                    </w:rPr>
                    <w:t xml:space="preserve"> </w:t>
                  </w:r>
                  <w:proofErr w:type="spellStart"/>
                  <w:r w:rsidRPr="00D30604">
                    <w:rPr>
                      <w:rFonts w:ascii="Calibri" w:eastAsia="Calibri" w:hAnsi="Calibri" w:cs="Arial"/>
                      <w:szCs w:val="20"/>
                      <w:lang w:val="en-BE" w:eastAsia="en-BE"/>
                    </w:rPr>
                    <w:t>ce</w:t>
                  </w:r>
                  <w:proofErr w:type="spellEnd"/>
                  <w:r w:rsidRPr="00D30604">
                    <w:rPr>
                      <w:rFonts w:ascii="Calibri" w:eastAsia="Calibri" w:hAnsi="Calibri" w:cs="Arial"/>
                      <w:szCs w:val="20"/>
                      <w:lang w:val="en-BE" w:eastAsia="en-BE"/>
                    </w:rPr>
                    <w:t xml:space="preserve"> qui </w:t>
                  </w:r>
                  <w:proofErr w:type="spellStart"/>
                  <w:r w:rsidRPr="00D30604">
                    <w:rPr>
                      <w:rFonts w:ascii="Calibri" w:eastAsia="Calibri" w:hAnsi="Calibri" w:cs="Arial"/>
                      <w:szCs w:val="20"/>
                      <w:lang w:val="en-BE" w:eastAsia="en-BE"/>
                    </w:rPr>
                    <w:t>concerne</w:t>
                  </w:r>
                  <w:proofErr w:type="spellEnd"/>
                  <w:r w:rsidRPr="00D30604">
                    <w:rPr>
                      <w:rFonts w:ascii="Calibri" w:eastAsia="Calibri" w:hAnsi="Calibri" w:cs="Arial"/>
                      <w:szCs w:val="20"/>
                      <w:lang w:val="en-BE" w:eastAsia="en-BE"/>
                    </w:rPr>
                    <w:t xml:space="preserve"> la commercialisation</w:t>
                  </w:r>
                  <w:r w:rsidRPr="00D30604">
                    <w:rPr>
                      <w:rFonts w:ascii="Calibri" w:eastAsia="Calibri" w:hAnsi="Calibri" w:cs="Arial"/>
                      <w:szCs w:val="20"/>
                      <w:lang w:val="fr-BE" w:eastAsia="en-BE"/>
                    </w:rPr>
                    <w:t xml:space="preserve"> </w:t>
                  </w:r>
                  <w:r w:rsidRPr="00D30604">
                    <w:rPr>
                      <w:rFonts w:ascii="Calibri" w:eastAsia="Calibri" w:hAnsi="Calibri" w:cs="Arial"/>
                      <w:szCs w:val="20"/>
                      <w:lang w:val="en-BE" w:eastAsia="en-BE"/>
                    </w:rPr>
                    <w:t xml:space="preserve">des </w:t>
                  </w:r>
                  <w:proofErr w:type="spellStart"/>
                  <w:r w:rsidRPr="00D30604">
                    <w:rPr>
                      <w:rFonts w:ascii="Calibri" w:eastAsia="Calibri" w:hAnsi="Calibri" w:cs="Arial"/>
                      <w:szCs w:val="20"/>
                      <w:lang w:val="en-BE" w:eastAsia="en-BE"/>
                    </w:rPr>
                    <w:t>animaux</w:t>
                  </w:r>
                  <w:proofErr w:type="spellEnd"/>
                </w:p>
              </w:tc>
            </w:tr>
          </w:tbl>
          <w:p w14:paraId="1A79F1D9" w14:textId="77777777" w:rsidR="00D30604" w:rsidRPr="004661B6" w:rsidRDefault="00D30604" w:rsidP="004661B6">
            <w:pPr>
              <w:spacing w:after="0" w:line="0" w:lineRule="atLeast"/>
              <w:ind w:right="531"/>
              <w:jc w:val="center"/>
              <w:rPr>
                <w:rFonts w:ascii="Calibri" w:eastAsia="Calibri" w:hAnsi="Calibri" w:cs="Arial"/>
                <w:szCs w:val="20"/>
                <w:lang w:val="en-BE" w:eastAsia="en-BE"/>
              </w:rPr>
            </w:pPr>
          </w:p>
        </w:tc>
      </w:tr>
    </w:tbl>
    <w:p w14:paraId="5258A429" w14:textId="77777777" w:rsidR="00D30604" w:rsidRDefault="00D30604" w:rsidP="001112EC">
      <w:pPr>
        <w:jc w:val="center"/>
        <w:rPr>
          <w:b/>
          <w:lang w:val="fr-FR"/>
        </w:rPr>
      </w:pPr>
    </w:p>
    <w:p w14:paraId="2D9EA0F9" w14:textId="77777777" w:rsidR="001112EC" w:rsidRPr="001112EC" w:rsidRDefault="001112EC" w:rsidP="001112EC">
      <w:pPr>
        <w:jc w:val="center"/>
        <w:rPr>
          <w:b/>
          <w:lang w:val="fr-FR"/>
        </w:rPr>
      </w:pPr>
      <w:r w:rsidRPr="001112EC">
        <w:rPr>
          <w:b/>
          <w:lang w:val="fr-FR"/>
        </w:rPr>
        <w:t>Paiement</w:t>
      </w:r>
    </w:p>
    <w:tbl>
      <w:tblPr>
        <w:tblStyle w:val="TableGrid"/>
        <w:tblW w:w="0" w:type="auto"/>
        <w:tblLook w:val="04A0" w:firstRow="1" w:lastRow="0" w:firstColumn="1" w:lastColumn="0" w:noHBand="0" w:noVBand="1"/>
      </w:tblPr>
      <w:tblGrid>
        <w:gridCol w:w="3296"/>
        <w:gridCol w:w="5720"/>
      </w:tblGrid>
      <w:tr w:rsidR="001112EC" w:rsidRPr="00D654EE" w14:paraId="50807FCC" w14:textId="77777777" w:rsidTr="00272E4E">
        <w:tc>
          <w:tcPr>
            <w:tcW w:w="3369" w:type="dxa"/>
          </w:tcPr>
          <w:p w14:paraId="39922F66" w14:textId="77777777" w:rsidR="001112EC" w:rsidRPr="001112EC" w:rsidRDefault="001112EC" w:rsidP="001112EC">
            <w:pPr>
              <w:rPr>
                <w:lang w:val="fr-FR"/>
              </w:rPr>
            </w:pPr>
            <w:r w:rsidRPr="001112EC">
              <w:rPr>
                <w:lang w:val="fr-FR"/>
              </w:rPr>
              <w:t xml:space="preserve">Prix du chaton </w:t>
            </w:r>
          </w:p>
        </w:tc>
        <w:tc>
          <w:tcPr>
            <w:tcW w:w="5873" w:type="dxa"/>
          </w:tcPr>
          <w:p w14:paraId="383125B6" w14:textId="77777777" w:rsidR="001112EC" w:rsidRPr="001112EC" w:rsidRDefault="001112EC" w:rsidP="001112EC">
            <w:pPr>
              <w:rPr>
                <w:lang w:val="fr-FR"/>
              </w:rPr>
            </w:pPr>
            <w:r w:rsidRPr="001112EC">
              <w:rPr>
                <w:lang w:val="fr-FR"/>
              </w:rPr>
              <w:t>…………. EUR TTC – 0% de TVA « Régime particulier de franchise des petites entreprises » (article 56 bis du Code de la TVA)</w:t>
            </w:r>
          </w:p>
        </w:tc>
      </w:tr>
      <w:tr w:rsidR="001112EC" w:rsidRPr="001112EC" w14:paraId="5C9AB9F3" w14:textId="77777777" w:rsidTr="00272E4E">
        <w:tc>
          <w:tcPr>
            <w:tcW w:w="3369" w:type="dxa"/>
          </w:tcPr>
          <w:p w14:paraId="6CB3964A" w14:textId="77777777" w:rsidR="001112EC" w:rsidRPr="001112EC" w:rsidRDefault="001112EC" w:rsidP="001112EC">
            <w:pPr>
              <w:rPr>
                <w:lang w:val="fr-FR"/>
              </w:rPr>
            </w:pPr>
            <w:r w:rsidRPr="001112EC">
              <w:rPr>
                <w:lang w:val="fr-FR"/>
              </w:rPr>
              <w:t xml:space="preserve">Montant versé pour la réservation </w:t>
            </w:r>
          </w:p>
        </w:tc>
        <w:tc>
          <w:tcPr>
            <w:tcW w:w="5873" w:type="dxa"/>
          </w:tcPr>
          <w:p w14:paraId="40998547" w14:textId="77777777" w:rsidR="001112EC" w:rsidRPr="001112EC" w:rsidRDefault="001112EC" w:rsidP="001112EC">
            <w:pPr>
              <w:rPr>
                <w:lang w:val="fr-FR"/>
              </w:rPr>
            </w:pPr>
            <w:r w:rsidRPr="001112EC">
              <w:rPr>
                <w:lang w:val="fr-FR"/>
              </w:rPr>
              <w:t>……………. EUR</w:t>
            </w:r>
          </w:p>
        </w:tc>
      </w:tr>
      <w:tr w:rsidR="003A1CF4" w:rsidRPr="001112EC" w14:paraId="6FE15CCC" w14:textId="77777777" w:rsidTr="00272E4E">
        <w:tc>
          <w:tcPr>
            <w:tcW w:w="3369" w:type="dxa"/>
          </w:tcPr>
          <w:p w14:paraId="36DC9238" w14:textId="77777777" w:rsidR="003A1CF4" w:rsidRPr="001112EC" w:rsidRDefault="003A1CF4" w:rsidP="001112EC">
            <w:pPr>
              <w:rPr>
                <w:lang w:val="fr-FR"/>
              </w:rPr>
            </w:pPr>
            <w:r>
              <w:rPr>
                <w:lang w:val="fr-FR"/>
              </w:rPr>
              <w:t xml:space="preserve">Montant restant à payer </w:t>
            </w:r>
          </w:p>
        </w:tc>
        <w:tc>
          <w:tcPr>
            <w:tcW w:w="5873" w:type="dxa"/>
          </w:tcPr>
          <w:p w14:paraId="46E23A3F" w14:textId="77777777" w:rsidR="003A1CF4" w:rsidRPr="001112EC" w:rsidRDefault="003A1CF4" w:rsidP="001112EC">
            <w:pPr>
              <w:rPr>
                <w:lang w:val="fr-FR"/>
              </w:rPr>
            </w:pPr>
            <w:r w:rsidRPr="001112EC">
              <w:rPr>
                <w:lang w:val="fr-FR"/>
              </w:rPr>
              <w:t>……………. EUR</w:t>
            </w:r>
          </w:p>
        </w:tc>
      </w:tr>
      <w:tr w:rsidR="001112EC" w:rsidRPr="00D654EE" w14:paraId="7CC719CE" w14:textId="77777777" w:rsidTr="00272E4E">
        <w:tc>
          <w:tcPr>
            <w:tcW w:w="3369" w:type="dxa"/>
          </w:tcPr>
          <w:p w14:paraId="33B1FD1D" w14:textId="77777777" w:rsidR="001112EC" w:rsidRPr="001112EC" w:rsidRDefault="001112EC" w:rsidP="001112EC">
            <w:pPr>
              <w:rPr>
                <w:lang w:val="fr-FR"/>
              </w:rPr>
            </w:pPr>
            <w:r w:rsidRPr="001112EC">
              <w:rPr>
                <w:lang w:val="fr-FR"/>
              </w:rPr>
              <w:t>Moyen de paiement</w:t>
            </w:r>
          </w:p>
        </w:tc>
        <w:tc>
          <w:tcPr>
            <w:tcW w:w="5873" w:type="dxa"/>
          </w:tcPr>
          <w:p w14:paraId="4E4816E1" w14:textId="77777777" w:rsidR="001112EC" w:rsidRPr="001112EC" w:rsidRDefault="001112EC" w:rsidP="001112EC">
            <w:pPr>
              <w:rPr>
                <w:lang w:val="fr-FR"/>
              </w:rPr>
            </w:pPr>
            <w:r w:rsidRPr="001112EC">
              <w:rPr>
                <w:lang w:val="fr-FR"/>
              </w:rPr>
              <w:t>□ Espèces (un reçu est remis à l’acheteur en guise de preuve)</w:t>
            </w:r>
          </w:p>
          <w:p w14:paraId="3EA28B4F" w14:textId="77777777" w:rsidR="001112EC" w:rsidRPr="001112EC" w:rsidRDefault="001112EC" w:rsidP="001112EC">
            <w:pPr>
              <w:rPr>
                <w:lang w:val="fr-FR"/>
              </w:rPr>
            </w:pPr>
            <w:r w:rsidRPr="001112EC">
              <w:rPr>
                <w:lang w:val="fr-FR"/>
              </w:rPr>
              <w:t>□ Virement bancaire sur le compte IBAN BE85 3770 7215 5206</w:t>
            </w:r>
          </w:p>
        </w:tc>
      </w:tr>
    </w:tbl>
    <w:p w14:paraId="7D35F84E" w14:textId="77777777" w:rsidR="00A746E9" w:rsidRDefault="00A746E9" w:rsidP="001112EC">
      <w:pPr>
        <w:rPr>
          <w:lang w:val="fr-FR"/>
        </w:rPr>
      </w:pPr>
    </w:p>
    <w:p w14:paraId="1A83CDF0" w14:textId="77777777" w:rsidR="001112EC" w:rsidRDefault="003A1CF4" w:rsidP="001112EC">
      <w:pPr>
        <w:rPr>
          <w:lang w:val="fr-FR"/>
        </w:rPr>
      </w:pPr>
      <w:r>
        <w:rPr>
          <w:lang w:val="fr-FR"/>
        </w:rPr>
        <w:t>En cas de virement bancaire, le chaton ne quittera la chatterie que si le paiement est parvenu sur le compte de la chatterie avant le jour du départ.</w:t>
      </w:r>
    </w:p>
    <w:p w14:paraId="4D801E91" w14:textId="77777777" w:rsidR="003E7E33" w:rsidRDefault="003E7E33" w:rsidP="001112EC">
      <w:pPr>
        <w:rPr>
          <w:lang w:val="fr-FR"/>
        </w:rPr>
      </w:pPr>
    </w:p>
    <w:p w14:paraId="47218B39" w14:textId="77777777" w:rsidR="003A1CF4" w:rsidRPr="003A1CF4" w:rsidRDefault="003A1CF4" w:rsidP="003A1CF4">
      <w:pPr>
        <w:jc w:val="center"/>
        <w:rPr>
          <w:b/>
          <w:lang w:val="fr-FR"/>
        </w:rPr>
      </w:pPr>
      <w:r w:rsidRPr="003A1CF4">
        <w:rPr>
          <w:b/>
          <w:lang w:val="fr-FR"/>
        </w:rPr>
        <w:t>Clause de réserve de propriété</w:t>
      </w:r>
    </w:p>
    <w:p w14:paraId="6CE6EEC8" w14:textId="77777777" w:rsidR="003A1CF4" w:rsidRDefault="003A1CF4" w:rsidP="001112EC">
      <w:pPr>
        <w:rPr>
          <w:lang w:val="fr-FR"/>
        </w:rPr>
      </w:pPr>
      <w:r>
        <w:rPr>
          <w:lang w:val="fr-FR"/>
        </w:rPr>
        <w:t>La vente n’est parfaite qu’après l’encaissement du montant total du chaton. Le chats reste la propriété du vendeur jusqu’à cet encaissement intégral du prix convenu. L’ac</w:t>
      </w:r>
      <w:r w:rsidR="003E7E33">
        <w:rPr>
          <w:lang w:val="fr-FR"/>
        </w:rPr>
        <w:t>heteur</w:t>
      </w:r>
      <w:r>
        <w:rPr>
          <w:lang w:val="fr-FR"/>
        </w:rPr>
        <w:t xml:space="preserve"> en assure, en tant que détenteur, à ses frais, la garde, les risques et les soins.</w:t>
      </w:r>
    </w:p>
    <w:p w14:paraId="72637021" w14:textId="77777777" w:rsidR="003A1CF4" w:rsidRDefault="003A1CF4" w:rsidP="001112EC">
      <w:pPr>
        <w:rPr>
          <w:lang w:val="fr-FR"/>
        </w:rPr>
      </w:pPr>
    </w:p>
    <w:p w14:paraId="6BD19D65" w14:textId="77777777" w:rsidR="003A1CF4" w:rsidRPr="003A1CF4" w:rsidRDefault="003A1CF4" w:rsidP="003A1CF4">
      <w:pPr>
        <w:jc w:val="center"/>
        <w:rPr>
          <w:b/>
          <w:lang w:val="fr-FR"/>
        </w:rPr>
      </w:pPr>
      <w:r w:rsidRPr="003A1CF4">
        <w:rPr>
          <w:b/>
          <w:lang w:val="fr-FR"/>
        </w:rPr>
        <w:t>Date de livraison</w:t>
      </w:r>
    </w:p>
    <w:p w14:paraId="63900BD3" w14:textId="77777777" w:rsidR="003A1CF4" w:rsidRDefault="003A1CF4" w:rsidP="001112EC">
      <w:pPr>
        <w:rPr>
          <w:lang w:val="fr-FR"/>
        </w:rPr>
      </w:pPr>
      <w:r>
        <w:rPr>
          <w:lang w:val="fr-FR"/>
        </w:rPr>
        <w:t xml:space="preserve">Date de livraison du chaton : </w:t>
      </w:r>
    </w:p>
    <w:p w14:paraId="2822794B" w14:textId="77777777" w:rsidR="00CE3DCF" w:rsidRDefault="00CE3DCF" w:rsidP="001112EC">
      <w:pPr>
        <w:rPr>
          <w:lang w:val="fr-FR"/>
        </w:rPr>
      </w:pPr>
    </w:p>
    <w:p w14:paraId="4D93EB57" w14:textId="77777777" w:rsidR="00F356CE" w:rsidRPr="003E7E33" w:rsidRDefault="003E7E33" w:rsidP="003E7E33">
      <w:pPr>
        <w:jc w:val="center"/>
        <w:rPr>
          <w:b/>
          <w:lang w:val="fr-FR"/>
        </w:rPr>
      </w:pPr>
      <w:r w:rsidRPr="003E7E33">
        <w:rPr>
          <w:b/>
          <w:lang w:val="fr-FR"/>
        </w:rPr>
        <w:t>Re</w:t>
      </w:r>
      <w:r>
        <w:rPr>
          <w:b/>
          <w:lang w:val="fr-FR"/>
        </w:rPr>
        <w:t>vente</w:t>
      </w:r>
      <w:r w:rsidRPr="003E7E33">
        <w:rPr>
          <w:b/>
          <w:lang w:val="fr-FR"/>
        </w:rPr>
        <w:t xml:space="preserve"> du chaton</w:t>
      </w:r>
      <w:r w:rsidR="0029389B">
        <w:rPr>
          <w:b/>
          <w:lang w:val="fr-FR"/>
        </w:rPr>
        <w:t xml:space="preserve"> après la date de livraison</w:t>
      </w:r>
    </w:p>
    <w:p w14:paraId="3EB8522E" w14:textId="77777777" w:rsidR="003E7E33" w:rsidRDefault="003E7E33" w:rsidP="001112EC">
      <w:pPr>
        <w:rPr>
          <w:lang w:val="fr-FR"/>
        </w:rPr>
      </w:pPr>
      <w:r>
        <w:rPr>
          <w:lang w:val="fr-FR"/>
        </w:rPr>
        <w:t xml:space="preserve">Si pour une raison quelconque (ex : allergie, …), l’acheteur, après la date de livraison, ne veut plus garder le chat, il est en tant que propriétaire libre de le revendre. </w:t>
      </w:r>
    </w:p>
    <w:p w14:paraId="403585EE" w14:textId="77777777" w:rsidR="003E7E33" w:rsidRDefault="003E7E33" w:rsidP="001112EC">
      <w:pPr>
        <w:rPr>
          <w:lang w:val="fr-FR"/>
        </w:rPr>
      </w:pPr>
      <w:r>
        <w:rPr>
          <w:lang w:val="fr-FR"/>
        </w:rPr>
        <w:t xml:space="preserve">Le vendeur, dans ces conditions particulières, est toutefois prêt, sous certaines conditions, à trouver un </w:t>
      </w:r>
      <w:r w:rsidRPr="000816EA">
        <w:rPr>
          <w:u w:val="single"/>
          <w:lang w:val="fr-FR"/>
        </w:rPr>
        <w:t>accord amiable écrit</w:t>
      </w:r>
      <w:r>
        <w:rPr>
          <w:lang w:val="fr-FR"/>
        </w:rPr>
        <w:t xml:space="preserve"> (ex : l’acheteur retourne le chat au vendeur, moyennant remboursement du prix diminué du montant payé pour les réservation</w:t>
      </w:r>
      <w:r w:rsidR="000816EA">
        <w:rPr>
          <w:lang w:val="fr-FR"/>
        </w:rPr>
        <w:t xml:space="preserve"> à titre de dédommagement forfaitaire</w:t>
      </w:r>
      <w:r w:rsidR="000816EA">
        <w:rPr>
          <w:rStyle w:val="FootnoteReference"/>
          <w:lang w:val="fr-FR"/>
        </w:rPr>
        <w:footnoteReference w:id="2"/>
      </w:r>
      <w:r>
        <w:rPr>
          <w:lang w:val="fr-FR"/>
        </w:rPr>
        <w:t xml:space="preserve">. Le </w:t>
      </w:r>
      <w:r>
        <w:rPr>
          <w:lang w:val="fr-FR"/>
        </w:rPr>
        <w:lastRenderedPageBreak/>
        <w:t>vendeur</w:t>
      </w:r>
      <w:r w:rsidR="000816EA">
        <w:rPr>
          <w:lang w:val="fr-FR"/>
        </w:rPr>
        <w:t xml:space="preserve"> en redevient propriétaire et</w:t>
      </w:r>
      <w:r>
        <w:rPr>
          <w:lang w:val="fr-FR"/>
        </w:rPr>
        <w:t xml:space="preserve"> </w:t>
      </w:r>
      <w:r w:rsidR="000816EA">
        <w:rPr>
          <w:lang w:val="fr-FR"/>
        </w:rPr>
        <w:t xml:space="preserve">est alors libre de garder le chat/de l’offrir/de le </w:t>
      </w:r>
      <w:r>
        <w:rPr>
          <w:lang w:val="fr-FR"/>
        </w:rPr>
        <w:t>remet</w:t>
      </w:r>
      <w:r w:rsidR="000816EA">
        <w:rPr>
          <w:lang w:val="fr-FR"/>
        </w:rPr>
        <w:t>tre</w:t>
      </w:r>
      <w:r>
        <w:rPr>
          <w:lang w:val="fr-FR"/>
        </w:rPr>
        <w:t xml:space="preserve"> en vente</w:t>
      </w:r>
      <w:r w:rsidR="000816EA">
        <w:rPr>
          <w:lang w:val="fr-FR"/>
        </w:rPr>
        <w:t xml:space="preserve"> et d’en garder le montant obtenu).</w:t>
      </w:r>
    </w:p>
    <w:p w14:paraId="605FBF6B" w14:textId="77777777" w:rsidR="003E7E33" w:rsidRDefault="003E7E33" w:rsidP="001112EC">
      <w:pPr>
        <w:rPr>
          <w:lang w:val="fr-FR"/>
        </w:rPr>
      </w:pPr>
    </w:p>
    <w:p w14:paraId="543F6268" w14:textId="77777777" w:rsidR="00F356CE" w:rsidRPr="00BD033F" w:rsidRDefault="00F356CE" w:rsidP="00F356CE">
      <w:pPr>
        <w:jc w:val="center"/>
        <w:rPr>
          <w:b/>
          <w:lang w:val="fr-FR"/>
        </w:rPr>
      </w:pPr>
      <w:r w:rsidRPr="00BD033F">
        <w:rPr>
          <w:b/>
          <w:lang w:val="fr-FR"/>
        </w:rPr>
        <w:t>Chat de compagnie Vs chat de reproduction</w:t>
      </w:r>
    </w:p>
    <w:p w14:paraId="1EAF1742" w14:textId="77777777" w:rsidR="00F356CE" w:rsidRDefault="00F356CE" w:rsidP="00F356CE">
      <w:pPr>
        <w:rPr>
          <w:lang w:val="fr-FR"/>
        </w:rPr>
      </w:pPr>
      <w:r>
        <w:rPr>
          <w:lang w:val="fr-FR"/>
        </w:rPr>
        <w:t>□ Ce chat est destiné à la compagnie. L’animal est donc stérilisé/castré conformément aux obligations en la matière prescrites par l’Arrêté Royal du 3 août 2012 relatif au plan pluriannuel de stérilisation des chats domestiques. L’acheteur est libre de présenter son animal en exposition, le vendeur ne pouvant toutefois pas assurer ni garantir les résultats de l’animal, qui sont liés à l’évolution du chat.</w:t>
      </w:r>
    </w:p>
    <w:p w14:paraId="3E1C12E6" w14:textId="77777777" w:rsidR="000816EA" w:rsidRDefault="00F356CE" w:rsidP="001112EC">
      <w:pPr>
        <w:rPr>
          <w:lang w:val="fr-FR"/>
        </w:rPr>
      </w:pPr>
      <w:r>
        <w:rPr>
          <w:lang w:val="fr-FR"/>
        </w:rPr>
        <w:t xml:space="preserve">□ Ce chat est destiné à la reproduction. L’animal n’est donc pas stérilisé/castré. Conformément aux obligations en la </w:t>
      </w:r>
      <w:r w:rsidRPr="00883906">
        <w:rPr>
          <w:lang w:val="fr-FR"/>
        </w:rPr>
        <w:t>matière prescrites par l’Arrêté Royal du 3 août 2012 relatif au plan pluriannuel de stérilisation des chats domestiques</w:t>
      </w:r>
      <w:r>
        <w:rPr>
          <w:lang w:val="fr-FR"/>
        </w:rPr>
        <w:t>, l’acheteur, s’il est belge, communique son numéro d’agrément et transmet au vendeur une copie de celui-ci. Les éventuelles conditions particulières pour la reproduction sont reprises dans une annexe au présent contrat.</w:t>
      </w:r>
    </w:p>
    <w:p w14:paraId="560DC5D0" w14:textId="77777777" w:rsidR="000816EA" w:rsidRPr="001112EC" w:rsidRDefault="000816EA" w:rsidP="001112EC">
      <w:pPr>
        <w:rPr>
          <w:lang w:val="fr-FR"/>
        </w:rPr>
      </w:pPr>
    </w:p>
    <w:p w14:paraId="696AA89B" w14:textId="77777777" w:rsidR="001112EC" w:rsidRPr="00883906" w:rsidRDefault="00883906" w:rsidP="00883906">
      <w:pPr>
        <w:jc w:val="center"/>
        <w:rPr>
          <w:b/>
          <w:lang w:val="fr-FR"/>
        </w:rPr>
      </w:pPr>
      <w:r w:rsidRPr="00883906">
        <w:rPr>
          <w:b/>
          <w:lang w:val="fr-FR"/>
        </w:rPr>
        <w:t>Santé du chaton</w:t>
      </w:r>
    </w:p>
    <w:p w14:paraId="3BD33FAA" w14:textId="77777777" w:rsidR="0080161C" w:rsidRDefault="0080161C" w:rsidP="001E2E49">
      <w:pPr>
        <w:pStyle w:val="ListParagraph"/>
        <w:numPr>
          <w:ilvl w:val="0"/>
          <w:numId w:val="1"/>
        </w:numPr>
        <w:rPr>
          <w:b/>
          <w:u w:val="single"/>
          <w:lang w:val="fr-FR"/>
        </w:rPr>
      </w:pPr>
      <w:r>
        <w:rPr>
          <w:b/>
          <w:u w:val="single"/>
          <w:lang w:val="fr-FR"/>
        </w:rPr>
        <w:t xml:space="preserve">Santé des parents </w:t>
      </w:r>
    </w:p>
    <w:p w14:paraId="323E322D" w14:textId="77777777" w:rsidR="00D86095" w:rsidRDefault="00241F1E" w:rsidP="00241F1E">
      <w:pPr>
        <w:rPr>
          <w:lang w:val="fr-FR"/>
        </w:rPr>
      </w:pPr>
      <w:r w:rsidRPr="00241F1E">
        <w:rPr>
          <w:lang w:val="fr-FR"/>
        </w:rPr>
        <w:t>Les parents sont testés</w:t>
      </w:r>
      <w:r w:rsidR="00D86095">
        <w:rPr>
          <w:lang w:val="fr-FR"/>
        </w:rPr>
        <w:t> :</w:t>
      </w:r>
    </w:p>
    <w:p w14:paraId="1717C4E3" w14:textId="77777777" w:rsidR="00D86095" w:rsidRDefault="00D86095" w:rsidP="00241F1E">
      <w:pPr>
        <w:rPr>
          <w:lang w:val="fr-FR"/>
        </w:rPr>
      </w:pPr>
      <w:r w:rsidRPr="008D7622">
        <w:rPr>
          <w:lang w:val="en-US"/>
        </w:rPr>
        <w:t>□</w:t>
      </w:r>
      <w:r>
        <w:rPr>
          <w:lang w:val="en-US"/>
        </w:rPr>
        <w:t xml:space="preserve"> </w:t>
      </w:r>
      <w:r w:rsidR="00241F1E" w:rsidRPr="00241F1E">
        <w:rPr>
          <w:lang w:val="fr-FR"/>
        </w:rPr>
        <w:t>PKD</w:t>
      </w:r>
    </w:p>
    <w:p w14:paraId="05E8F875" w14:textId="77777777" w:rsidR="00D86095" w:rsidRDefault="00D86095" w:rsidP="00241F1E">
      <w:pPr>
        <w:rPr>
          <w:lang w:val="fr-FR"/>
        </w:rPr>
      </w:pPr>
      <w:r w:rsidRPr="008D7622">
        <w:rPr>
          <w:lang w:val="en-US"/>
        </w:rPr>
        <w:t>□</w:t>
      </w:r>
      <w:r>
        <w:rPr>
          <w:lang w:val="en-US"/>
        </w:rPr>
        <w:t xml:space="preserve"> </w:t>
      </w:r>
      <w:r w:rsidR="00241F1E" w:rsidRPr="00241F1E">
        <w:rPr>
          <w:lang w:val="fr-FR"/>
        </w:rPr>
        <w:t>HCM</w:t>
      </w:r>
    </w:p>
    <w:p w14:paraId="559058A0" w14:textId="77777777" w:rsidR="00D86095" w:rsidRDefault="00D86095" w:rsidP="00241F1E">
      <w:pPr>
        <w:rPr>
          <w:lang w:val="fr-FR"/>
        </w:rPr>
      </w:pPr>
      <w:r w:rsidRPr="008D7622">
        <w:rPr>
          <w:lang w:val="en-US"/>
        </w:rPr>
        <w:t>□</w:t>
      </w:r>
      <w:r>
        <w:rPr>
          <w:lang w:val="en-US"/>
        </w:rPr>
        <w:t xml:space="preserve"> </w:t>
      </w:r>
      <w:proofErr w:type="spellStart"/>
      <w:r w:rsidR="00241F1E" w:rsidRPr="00241F1E">
        <w:rPr>
          <w:lang w:val="fr-FR"/>
        </w:rPr>
        <w:t>Fiv</w:t>
      </w:r>
      <w:proofErr w:type="spellEnd"/>
      <w:r w:rsidR="00241F1E" w:rsidRPr="00241F1E">
        <w:rPr>
          <w:lang w:val="fr-FR"/>
        </w:rPr>
        <w:t xml:space="preserve">, </w:t>
      </w:r>
      <w:proofErr w:type="spellStart"/>
      <w:r w:rsidR="00241F1E" w:rsidRPr="00241F1E">
        <w:rPr>
          <w:lang w:val="fr-FR"/>
        </w:rPr>
        <w:t>Felv</w:t>
      </w:r>
      <w:proofErr w:type="spellEnd"/>
      <w:r w:rsidR="00241F1E">
        <w:rPr>
          <w:lang w:val="fr-FR"/>
        </w:rPr>
        <w:t xml:space="preserve"> </w:t>
      </w:r>
    </w:p>
    <w:p w14:paraId="1DA4CDD7" w14:textId="77777777" w:rsidR="0080161C" w:rsidRPr="00241F1E" w:rsidRDefault="00D86095" w:rsidP="00241F1E">
      <w:pPr>
        <w:rPr>
          <w:lang w:val="fr-FR"/>
        </w:rPr>
      </w:pPr>
      <w:r w:rsidRPr="008D7622">
        <w:rPr>
          <w:lang w:val="en-US"/>
        </w:rPr>
        <w:t>□</w:t>
      </w:r>
      <w:r>
        <w:rPr>
          <w:lang w:val="en-US"/>
        </w:rPr>
        <w:t xml:space="preserve"> </w:t>
      </w:r>
      <w:r>
        <w:rPr>
          <w:lang w:val="fr-FR"/>
        </w:rPr>
        <w:t>E</w:t>
      </w:r>
      <w:r w:rsidR="00241F1E">
        <w:rPr>
          <w:lang w:val="fr-FR"/>
        </w:rPr>
        <w:t>ventuellement (autre)</w:t>
      </w:r>
      <w:r>
        <w:rPr>
          <w:lang w:val="fr-FR"/>
        </w:rPr>
        <w:t xml:space="preserve"> : </w:t>
      </w:r>
      <w:r w:rsidR="00241F1E">
        <w:rPr>
          <w:lang w:val="fr-FR"/>
        </w:rPr>
        <w:t>…………………………….</w:t>
      </w:r>
    </w:p>
    <w:p w14:paraId="5679712B" w14:textId="77777777" w:rsidR="005B4F70" w:rsidRDefault="005B4F70" w:rsidP="00241F1E">
      <w:pPr>
        <w:rPr>
          <w:b/>
          <w:lang w:val="fr-BE"/>
        </w:rPr>
      </w:pPr>
    </w:p>
    <w:p w14:paraId="0BF76414" w14:textId="77777777" w:rsidR="00D86095" w:rsidRDefault="00241F1E" w:rsidP="00241F1E">
      <w:pPr>
        <w:rPr>
          <w:b/>
          <w:lang w:val="fr-BE"/>
        </w:rPr>
      </w:pPr>
      <w:r w:rsidRPr="00241F1E">
        <w:rPr>
          <w:b/>
          <w:lang w:val="fr-BE"/>
        </w:rPr>
        <w:t xml:space="preserve">Le vendeur attire l’attention de l’acheteur sur le fait que le diagnostic de HCM (myocardiopathie hypertrophique) chez le British </w:t>
      </w:r>
      <w:proofErr w:type="spellStart"/>
      <w:r w:rsidRPr="00241F1E">
        <w:rPr>
          <w:b/>
          <w:lang w:val="fr-BE"/>
        </w:rPr>
        <w:t>shorthair</w:t>
      </w:r>
      <w:proofErr w:type="spellEnd"/>
      <w:r w:rsidRPr="00241F1E">
        <w:rPr>
          <w:b/>
          <w:lang w:val="fr-BE"/>
        </w:rPr>
        <w:t xml:space="preserve">/scottish straight ne peut être établi que par un examen </w:t>
      </w:r>
      <w:r w:rsidR="00D86095" w:rsidRPr="00241F1E">
        <w:rPr>
          <w:b/>
          <w:lang w:val="fr-BE"/>
        </w:rPr>
        <w:t>écho cardiographique</w:t>
      </w:r>
      <w:r w:rsidRPr="00241F1E">
        <w:rPr>
          <w:b/>
          <w:lang w:val="fr-BE"/>
        </w:rPr>
        <w:t xml:space="preserve"> réalisé par un vétérinaire spécialisé en cardiologie. Aucun test génétique n'est à ce jour disponible pour le British </w:t>
      </w:r>
      <w:proofErr w:type="spellStart"/>
      <w:r w:rsidRPr="00241F1E">
        <w:rPr>
          <w:b/>
          <w:lang w:val="fr-BE"/>
        </w:rPr>
        <w:t>shorthair</w:t>
      </w:r>
      <w:proofErr w:type="spellEnd"/>
      <w:r w:rsidRPr="00241F1E">
        <w:rPr>
          <w:b/>
          <w:lang w:val="fr-BE"/>
        </w:rPr>
        <w:t xml:space="preserve">/scottish straight. En conséquence, tous </w:t>
      </w:r>
      <w:r w:rsidR="00D86095">
        <w:rPr>
          <w:b/>
          <w:lang w:val="fr-BE"/>
        </w:rPr>
        <w:t>no</w:t>
      </w:r>
      <w:r w:rsidRPr="00241F1E">
        <w:rPr>
          <w:b/>
          <w:lang w:val="fr-BE"/>
        </w:rPr>
        <w:t xml:space="preserve">s </w:t>
      </w:r>
      <w:r w:rsidR="00D86095">
        <w:rPr>
          <w:b/>
          <w:lang w:val="fr-BE"/>
        </w:rPr>
        <w:t xml:space="preserve">chats sont </w:t>
      </w:r>
      <w:r w:rsidRPr="00241F1E">
        <w:rPr>
          <w:b/>
          <w:lang w:val="fr-BE"/>
        </w:rPr>
        <w:t>dépist</w:t>
      </w:r>
      <w:r w:rsidR="00D86095">
        <w:rPr>
          <w:b/>
          <w:lang w:val="fr-BE"/>
        </w:rPr>
        <w:t xml:space="preserve">és </w:t>
      </w:r>
      <w:r w:rsidRPr="00241F1E">
        <w:rPr>
          <w:b/>
          <w:lang w:val="fr-BE"/>
        </w:rPr>
        <w:t>par échographie cardiaque tous les ans, dès l'âge d'un an</w:t>
      </w:r>
      <w:r w:rsidR="00D86095">
        <w:rPr>
          <w:b/>
          <w:lang w:val="fr-BE"/>
        </w:rPr>
        <w:t xml:space="preserve"> mais nous ne pouvons pas assurer à 100% que le chaton ne développera pas la maladie. </w:t>
      </w:r>
    </w:p>
    <w:p w14:paraId="2CC7047F" w14:textId="77777777" w:rsidR="005B4F70" w:rsidRPr="00D86095" w:rsidRDefault="005B4F70" w:rsidP="00241F1E">
      <w:pPr>
        <w:rPr>
          <w:b/>
          <w:lang w:val="fr-BE"/>
        </w:rPr>
      </w:pPr>
    </w:p>
    <w:p w14:paraId="6A043C93" w14:textId="77777777" w:rsidR="00883906" w:rsidRPr="001E2E49" w:rsidRDefault="001E2E49" w:rsidP="001E2E49">
      <w:pPr>
        <w:pStyle w:val="ListParagraph"/>
        <w:numPr>
          <w:ilvl w:val="0"/>
          <w:numId w:val="1"/>
        </w:numPr>
        <w:rPr>
          <w:b/>
          <w:u w:val="single"/>
          <w:lang w:val="fr-FR"/>
        </w:rPr>
      </w:pPr>
      <w:r w:rsidRPr="001E2E49">
        <w:rPr>
          <w:b/>
          <w:u w:val="single"/>
          <w:lang w:val="fr-FR"/>
        </w:rPr>
        <w:t xml:space="preserve">Vermifuge </w:t>
      </w:r>
    </w:p>
    <w:p w14:paraId="3F94B555" w14:textId="77777777" w:rsidR="00A746E9" w:rsidRDefault="001E2E49" w:rsidP="001E2E49">
      <w:pPr>
        <w:rPr>
          <w:lang w:val="fr-FR"/>
        </w:rPr>
      </w:pPr>
      <w:r>
        <w:rPr>
          <w:lang w:val="fr-FR"/>
        </w:rPr>
        <w:t>Votre chaton a été vermifugé toutes les deux semaines depuis sa naissance. Il est conseillé de le vermifuger tous les mois de 3 à 6 mois, puis de 2 à 4 fois par an ensuite.</w:t>
      </w:r>
    </w:p>
    <w:p w14:paraId="0783DC48" w14:textId="77777777" w:rsidR="005B4F70" w:rsidRDefault="005B4F70" w:rsidP="001E2E49">
      <w:pPr>
        <w:rPr>
          <w:lang w:val="fr-FR"/>
        </w:rPr>
      </w:pPr>
    </w:p>
    <w:p w14:paraId="68A6759E" w14:textId="77777777" w:rsidR="001E2E49" w:rsidRPr="001E2E49" w:rsidRDefault="001E2E49" w:rsidP="001E2E49">
      <w:pPr>
        <w:pStyle w:val="ListParagraph"/>
        <w:numPr>
          <w:ilvl w:val="0"/>
          <w:numId w:val="1"/>
        </w:numPr>
        <w:rPr>
          <w:b/>
          <w:u w:val="single"/>
          <w:lang w:val="fr-FR"/>
        </w:rPr>
      </w:pPr>
      <w:bookmarkStart w:id="0" w:name="_Hlk60066033"/>
      <w:r w:rsidRPr="001E2E49">
        <w:rPr>
          <w:b/>
          <w:u w:val="single"/>
          <w:lang w:val="fr-FR"/>
        </w:rPr>
        <w:t xml:space="preserve">Vaccins </w:t>
      </w:r>
    </w:p>
    <w:bookmarkEnd w:id="0"/>
    <w:p w14:paraId="54FB28D5" w14:textId="77777777" w:rsidR="001E2E49" w:rsidRDefault="001E2E49" w:rsidP="001E2E49">
      <w:pPr>
        <w:rPr>
          <w:lang w:val="fr-FR"/>
        </w:rPr>
      </w:pPr>
      <w:r w:rsidRPr="001112EC">
        <w:rPr>
          <w:lang w:val="fr-FR"/>
        </w:rPr>
        <w:t xml:space="preserve">Le chaton </w:t>
      </w:r>
      <w:r>
        <w:rPr>
          <w:lang w:val="fr-FR"/>
        </w:rPr>
        <w:t xml:space="preserve">a été </w:t>
      </w:r>
      <w:r w:rsidRPr="001112EC">
        <w:rPr>
          <w:lang w:val="fr-FR"/>
        </w:rPr>
        <w:t>vacciné</w:t>
      </w:r>
      <w:r>
        <w:rPr>
          <w:lang w:val="fr-FR"/>
        </w:rPr>
        <w:t xml:space="preserve"> aux dates suivantes :</w:t>
      </w:r>
    </w:p>
    <w:p w14:paraId="425A4593" w14:textId="77777777" w:rsidR="001E2E49" w:rsidRDefault="001E2E49" w:rsidP="001E2E49">
      <w:pPr>
        <w:rPr>
          <w:lang w:val="fr-FR"/>
        </w:rPr>
      </w:pPr>
      <w:r>
        <w:rPr>
          <w:lang w:val="fr-FR"/>
        </w:rPr>
        <w:t>□ primo-vaccination : ……………….</w:t>
      </w:r>
    </w:p>
    <w:p w14:paraId="1C2BFC36" w14:textId="77777777" w:rsidR="001E2E49" w:rsidRDefault="001E2E49" w:rsidP="001E2E49">
      <w:pPr>
        <w:rPr>
          <w:lang w:val="fr-FR"/>
        </w:rPr>
      </w:pPr>
      <w:r>
        <w:rPr>
          <w:lang w:val="fr-FR"/>
        </w:rPr>
        <w:t>□ 1</w:t>
      </w:r>
      <w:r w:rsidRPr="003A1CF4">
        <w:rPr>
          <w:vertAlign w:val="superscript"/>
          <w:lang w:val="fr-FR"/>
        </w:rPr>
        <w:t>er</w:t>
      </w:r>
      <w:r>
        <w:rPr>
          <w:lang w:val="fr-FR"/>
        </w:rPr>
        <w:t xml:space="preserve"> rappel : ………………….</w:t>
      </w:r>
    </w:p>
    <w:p w14:paraId="5E7754FE" w14:textId="77777777" w:rsidR="001E2E49" w:rsidRDefault="001E2E49" w:rsidP="001E2E49">
      <w:pPr>
        <w:rPr>
          <w:lang w:val="fr-FR"/>
        </w:rPr>
      </w:pPr>
      <w:r>
        <w:rPr>
          <w:lang w:val="fr-FR"/>
        </w:rPr>
        <w:t>□ 2</w:t>
      </w:r>
      <w:r w:rsidRPr="003A1CF4">
        <w:rPr>
          <w:vertAlign w:val="superscript"/>
          <w:lang w:val="fr-FR"/>
        </w:rPr>
        <w:t>ème</w:t>
      </w:r>
      <w:r>
        <w:rPr>
          <w:lang w:val="fr-FR"/>
        </w:rPr>
        <w:t xml:space="preserve"> rappel (si départ vers un pays étranger, nous le faisons, si pas, nous vous conseillons de le faire) : …………………………………</w:t>
      </w:r>
    </w:p>
    <w:p w14:paraId="23048904" w14:textId="77777777" w:rsidR="001E2E49" w:rsidRPr="001112EC" w:rsidRDefault="001E2E49" w:rsidP="001E2E49">
      <w:pPr>
        <w:rPr>
          <w:lang w:val="fr-FR"/>
        </w:rPr>
      </w:pPr>
      <w:r w:rsidRPr="001112EC">
        <w:rPr>
          <w:lang w:val="fr-FR"/>
        </w:rPr>
        <w:t xml:space="preserve"> contre </w:t>
      </w:r>
    </w:p>
    <w:p w14:paraId="000911C9" w14:textId="77777777" w:rsidR="001E2E49" w:rsidRPr="001112EC" w:rsidRDefault="001E2E49" w:rsidP="001E2E49">
      <w:pPr>
        <w:pBdr>
          <w:top w:val="single" w:sz="4" w:space="1" w:color="auto"/>
          <w:left w:val="single" w:sz="4" w:space="0" w:color="auto"/>
          <w:bottom w:val="single" w:sz="4" w:space="1" w:color="auto"/>
          <w:right w:val="single" w:sz="4" w:space="4" w:color="auto"/>
        </w:pBdr>
        <w:jc w:val="center"/>
        <w:rPr>
          <w:lang w:val="fr-FR"/>
        </w:rPr>
      </w:pPr>
      <w:r w:rsidRPr="001112EC">
        <w:rPr>
          <w:lang w:val="fr-FR"/>
        </w:rPr>
        <w:t>□ Typhus</w:t>
      </w:r>
    </w:p>
    <w:p w14:paraId="76FBE963" w14:textId="77777777" w:rsidR="001E2E49" w:rsidRDefault="001E2E49" w:rsidP="001E2E49">
      <w:pPr>
        <w:pBdr>
          <w:top w:val="single" w:sz="4" w:space="1" w:color="auto"/>
          <w:left w:val="single" w:sz="4" w:space="0" w:color="auto"/>
          <w:bottom w:val="single" w:sz="4" w:space="1" w:color="auto"/>
          <w:right w:val="single" w:sz="4" w:space="4" w:color="auto"/>
        </w:pBdr>
        <w:jc w:val="center"/>
        <w:rPr>
          <w:lang w:val="fr-FR"/>
        </w:rPr>
      </w:pPr>
      <w:r w:rsidRPr="001112EC">
        <w:rPr>
          <w:lang w:val="fr-FR"/>
        </w:rPr>
        <w:t>□ Coryza</w:t>
      </w:r>
    </w:p>
    <w:p w14:paraId="393582F6" w14:textId="77777777" w:rsidR="00D86095" w:rsidRDefault="00D86095" w:rsidP="00D86095">
      <w:pPr>
        <w:pBdr>
          <w:top w:val="single" w:sz="4" w:space="1" w:color="auto"/>
          <w:left w:val="single" w:sz="4" w:space="0" w:color="auto"/>
          <w:bottom w:val="single" w:sz="4" w:space="1" w:color="auto"/>
          <w:right w:val="single" w:sz="4" w:space="4" w:color="auto"/>
        </w:pBdr>
        <w:jc w:val="center"/>
        <w:rPr>
          <w:lang w:val="fr-FR"/>
        </w:rPr>
      </w:pPr>
      <w:r w:rsidRPr="001112EC">
        <w:rPr>
          <w:lang w:val="fr-FR"/>
        </w:rPr>
        <w:t>□ Leucose</w:t>
      </w:r>
    </w:p>
    <w:p w14:paraId="54EDF28E" w14:textId="77777777" w:rsidR="00D27929" w:rsidRDefault="00D27929" w:rsidP="00D86095">
      <w:pPr>
        <w:pBdr>
          <w:top w:val="single" w:sz="4" w:space="1" w:color="auto"/>
          <w:left w:val="single" w:sz="4" w:space="0" w:color="auto"/>
          <w:bottom w:val="single" w:sz="4" w:space="1" w:color="auto"/>
          <w:right w:val="single" w:sz="4" w:space="4" w:color="auto"/>
        </w:pBdr>
        <w:jc w:val="center"/>
        <w:rPr>
          <w:lang w:val="fr-FR"/>
        </w:rPr>
      </w:pPr>
      <w:r w:rsidRPr="00D27929">
        <w:rPr>
          <w:lang w:val="fr-FR"/>
        </w:rPr>
        <w:t>□ Chlamydiose</w:t>
      </w:r>
    </w:p>
    <w:p w14:paraId="477F0D99" w14:textId="77777777" w:rsidR="00D27929" w:rsidRPr="00D27929" w:rsidRDefault="00D27929" w:rsidP="00D27929">
      <w:pPr>
        <w:pBdr>
          <w:top w:val="single" w:sz="4" w:space="1" w:color="auto"/>
          <w:left w:val="single" w:sz="4" w:space="0" w:color="auto"/>
          <w:bottom w:val="single" w:sz="4" w:space="1" w:color="auto"/>
          <w:right w:val="single" w:sz="4" w:space="4" w:color="auto"/>
        </w:pBdr>
        <w:jc w:val="center"/>
        <w:rPr>
          <w:lang w:val="fr-FR"/>
        </w:rPr>
      </w:pPr>
      <w:r w:rsidRPr="00D27929">
        <w:rPr>
          <w:lang w:val="fr-FR"/>
        </w:rPr>
        <w:t xml:space="preserve">Le cas échant (sur demande et aux frais de l’acheteur (sauf départ à l’étranger (compris dans le prix) </w:t>
      </w:r>
    </w:p>
    <w:p w14:paraId="70398284" w14:textId="77777777" w:rsidR="00D27929" w:rsidRPr="001112EC" w:rsidRDefault="00D27929" w:rsidP="00D27929">
      <w:pPr>
        <w:pBdr>
          <w:top w:val="single" w:sz="4" w:space="1" w:color="auto"/>
          <w:left w:val="single" w:sz="4" w:space="0" w:color="auto"/>
          <w:bottom w:val="single" w:sz="4" w:space="1" w:color="auto"/>
          <w:right w:val="single" w:sz="4" w:space="4" w:color="auto"/>
        </w:pBdr>
        <w:jc w:val="center"/>
        <w:rPr>
          <w:lang w:val="fr-FR"/>
        </w:rPr>
      </w:pPr>
      <w:r w:rsidRPr="00D27929">
        <w:rPr>
          <w:lang w:val="fr-FR"/>
        </w:rPr>
        <w:t>(prix coutant (sur présentation de la facture vétérinaire))</w:t>
      </w:r>
    </w:p>
    <w:p w14:paraId="6950FD48" w14:textId="77777777" w:rsidR="001E2E49" w:rsidRPr="001112EC" w:rsidRDefault="001E2E49" w:rsidP="001E2E49">
      <w:pPr>
        <w:pBdr>
          <w:top w:val="single" w:sz="4" w:space="1" w:color="auto"/>
          <w:left w:val="single" w:sz="4" w:space="0" w:color="auto"/>
          <w:bottom w:val="single" w:sz="4" w:space="1" w:color="auto"/>
          <w:right w:val="single" w:sz="4" w:space="4" w:color="auto"/>
        </w:pBdr>
        <w:jc w:val="center"/>
        <w:rPr>
          <w:lang w:val="fr-FR"/>
        </w:rPr>
      </w:pPr>
      <w:r w:rsidRPr="001112EC">
        <w:rPr>
          <w:lang w:val="fr-FR"/>
        </w:rPr>
        <w:t>□ Rage</w:t>
      </w:r>
    </w:p>
    <w:p w14:paraId="6311B2C2" w14:textId="77777777" w:rsidR="005D784C" w:rsidRPr="001E2E49" w:rsidRDefault="005D784C" w:rsidP="005D784C">
      <w:pPr>
        <w:pStyle w:val="ListParagraph"/>
        <w:numPr>
          <w:ilvl w:val="0"/>
          <w:numId w:val="1"/>
        </w:numPr>
        <w:rPr>
          <w:b/>
          <w:u w:val="single"/>
          <w:lang w:val="fr-FR"/>
        </w:rPr>
      </w:pPr>
      <w:r>
        <w:rPr>
          <w:b/>
          <w:u w:val="single"/>
          <w:lang w:val="fr-FR"/>
        </w:rPr>
        <w:t>Garanties</w:t>
      </w:r>
    </w:p>
    <w:p w14:paraId="3903A321" w14:textId="77777777" w:rsidR="007A19BD" w:rsidRDefault="00A72744" w:rsidP="005D784C">
      <w:pPr>
        <w:rPr>
          <w:lang w:val="fr-FR"/>
        </w:rPr>
      </w:pPr>
      <w:r w:rsidRPr="00A72744">
        <w:rPr>
          <w:lang w:val="fr-FR"/>
        </w:rPr>
        <w:t>Un certificat de garantie établi conformément à l’article 30, §1</w:t>
      </w:r>
      <w:r w:rsidRPr="00A72744">
        <w:rPr>
          <w:vertAlign w:val="superscript"/>
          <w:lang w:val="fr-FR"/>
        </w:rPr>
        <w:t>er</w:t>
      </w:r>
      <w:r w:rsidRPr="00A72744">
        <w:rPr>
          <w:lang w:val="fr-FR"/>
        </w:rPr>
        <w:t xml:space="preserve"> de l’AR du 27 avril 2007 portant les conditions d’agrément des établissements pour animaux et portant les conditions de commercialisation des animaux est repris en annexe du présent contrat de vente. </w:t>
      </w:r>
      <w:r>
        <w:rPr>
          <w:lang w:val="fr-FR"/>
        </w:rPr>
        <w:t>Le certificat expose les droits de garantie légale du consommateur, tels que visés dans les articles 1649</w:t>
      </w:r>
      <w:r w:rsidRPr="00A72744">
        <w:rPr>
          <w:i/>
          <w:lang w:val="fr-FR"/>
        </w:rPr>
        <w:t>bis</w:t>
      </w:r>
      <w:r>
        <w:rPr>
          <w:lang w:val="fr-FR"/>
        </w:rPr>
        <w:t>-1649</w:t>
      </w:r>
      <w:r w:rsidRPr="00A72744">
        <w:rPr>
          <w:i/>
          <w:lang w:val="fr-FR"/>
        </w:rPr>
        <w:t xml:space="preserve">octies </w:t>
      </w:r>
      <w:r>
        <w:rPr>
          <w:lang w:val="fr-FR"/>
        </w:rPr>
        <w:t>du Code Civil.</w:t>
      </w:r>
    </w:p>
    <w:p w14:paraId="5B95FCFB" w14:textId="77777777" w:rsidR="00C14E2D" w:rsidRDefault="00C14E2D" w:rsidP="005D784C">
      <w:pPr>
        <w:rPr>
          <w:lang w:val="fr-FR"/>
        </w:rPr>
      </w:pPr>
      <w:r>
        <w:rPr>
          <w:lang w:val="fr-FR"/>
        </w:rPr>
        <w:t xml:space="preserve">La garantie légale prévoit un délai de garantie de deux ans et s’applique à tous les animaux de compagnie qui ont été vendus à un consommateur par un vendeur professionnel. En cas de défaut autre que ceux mentionnés en page 1 du présent contrat et dont l’acheteur a été informé et est réputé avoir accepté, les moyens de recours prévus dans les articles </w:t>
      </w:r>
      <w:r w:rsidRPr="00C14E2D">
        <w:rPr>
          <w:lang w:val="fr-FR"/>
        </w:rPr>
        <w:t>1649bis-1649octies du Code Civil</w:t>
      </w:r>
      <w:r>
        <w:rPr>
          <w:lang w:val="fr-FR"/>
        </w:rPr>
        <w:t xml:space="preserve"> s’appliquent.</w:t>
      </w:r>
    </w:p>
    <w:p w14:paraId="24171AC7" w14:textId="77777777" w:rsidR="00C14E2D" w:rsidRDefault="00C14E2D" w:rsidP="005D784C">
      <w:pPr>
        <w:rPr>
          <w:b/>
          <w:lang w:val="fr-FR"/>
        </w:rPr>
      </w:pPr>
      <w:r>
        <w:rPr>
          <w:lang w:val="fr-FR"/>
        </w:rPr>
        <w:t>Dès que le défaut se présente, l’acheteur doit en informer le vendeur par écrit. L’acheteur consultera un vétérinaire et respectera les mesures que celui-ci prescrit. </w:t>
      </w:r>
      <w:r w:rsidRPr="00C14E2D">
        <w:rPr>
          <w:b/>
          <w:lang w:val="fr-FR"/>
        </w:rPr>
        <w:t>Le vendeur ne peut imposer le recours à son vétérinaire mais le conseille</w:t>
      </w:r>
      <w:r>
        <w:rPr>
          <w:lang w:val="fr-FR"/>
        </w:rPr>
        <w:t xml:space="preserve">. </w:t>
      </w:r>
      <w:r w:rsidRPr="00C14E2D">
        <w:rPr>
          <w:b/>
          <w:lang w:val="fr-FR"/>
        </w:rPr>
        <w:t>A tout le moins, il conseille que le vétérinaire de l’acheteur prenne contact avec le vétérinaire du vendeur</w:t>
      </w:r>
      <w:r w:rsidR="00795AE8">
        <w:rPr>
          <w:b/>
          <w:lang w:val="fr-FR"/>
        </w:rPr>
        <w:t>.</w:t>
      </w:r>
      <w:r w:rsidRPr="00C14E2D">
        <w:rPr>
          <w:b/>
          <w:lang w:val="fr-FR"/>
        </w:rPr>
        <w:t xml:space="preserve"> </w:t>
      </w:r>
    </w:p>
    <w:p w14:paraId="256B05DB" w14:textId="77777777" w:rsidR="00795AE8" w:rsidRDefault="00795AE8" w:rsidP="005D784C">
      <w:pPr>
        <w:rPr>
          <w:lang w:val="fr-FR"/>
        </w:rPr>
      </w:pPr>
      <w:r w:rsidRPr="00795AE8">
        <w:rPr>
          <w:lang w:val="fr-FR"/>
        </w:rPr>
        <w:t xml:space="preserve">Pendant les 6 premiers mois après la livraison de l’animal, l’acheteur ne doit pas prouver que le défaut était </w:t>
      </w:r>
      <w:r>
        <w:rPr>
          <w:lang w:val="fr-FR"/>
        </w:rPr>
        <w:t xml:space="preserve">présent au moment de la livraison. La preuve contraire peut être fournie par le vendeur pendant cette période de six mois. </w:t>
      </w:r>
    </w:p>
    <w:p w14:paraId="15CC79EE" w14:textId="77777777" w:rsidR="00B11750" w:rsidRDefault="00B11750" w:rsidP="005D784C">
      <w:pPr>
        <w:rPr>
          <w:lang w:val="fr-FR"/>
        </w:rPr>
      </w:pPr>
    </w:p>
    <w:p w14:paraId="606E4AFE" w14:textId="77777777" w:rsidR="00B11750" w:rsidRDefault="00B11750" w:rsidP="005D784C">
      <w:pPr>
        <w:rPr>
          <w:lang w:val="fr-FR"/>
        </w:rPr>
      </w:pPr>
    </w:p>
    <w:p w14:paraId="023FE092" w14:textId="77777777" w:rsidR="00AD67AA" w:rsidRPr="00AD67AA" w:rsidRDefault="00795AE8" w:rsidP="005D784C">
      <w:pPr>
        <w:rPr>
          <w:b/>
          <w:lang w:val="fr-FR"/>
        </w:rPr>
      </w:pPr>
      <w:r>
        <w:rPr>
          <w:lang w:val="fr-FR"/>
        </w:rPr>
        <w:t>L’acheteur peut faire valoir un droit au remboursement intégral des frais de vétérinaire ou à une réduction équitable</w:t>
      </w:r>
      <w:r w:rsidR="00AD67AA">
        <w:rPr>
          <w:lang w:val="fr-FR"/>
        </w:rPr>
        <w:t xml:space="preserve"> </w:t>
      </w:r>
      <w:r w:rsidR="00AD67AA" w:rsidRPr="00AD67AA">
        <w:rPr>
          <w:lang w:val="fr-FR"/>
        </w:rPr>
        <w:t>à condition qu’il ait été prouvé que le vendeur est responsable de la cause d</w:t>
      </w:r>
      <w:r w:rsidR="00AD67AA">
        <w:rPr>
          <w:lang w:val="fr-FR"/>
        </w:rPr>
        <w:t xml:space="preserve">u défaut (le vendeur ne peut ainsi pas être tenu pour responsable d’une maladie infectieuse si le chat sort, si le chat vit avec d’autres chats, si le chat est allé en pension pendant les congés de l’acheteur,…). </w:t>
      </w:r>
      <w:r w:rsidR="00AD67AA" w:rsidRPr="00AD67AA">
        <w:rPr>
          <w:b/>
          <w:lang w:val="fr-FR"/>
        </w:rPr>
        <w:t xml:space="preserve">Le chaton vendu a fait l’objet d’un certificat de bonne santé quelques jours avant son départ et a été suivi (tout comme les autres chats de la chatterie) depuis sa naissance jusqu’à son départ par le vétérinaire de contrat du vendeur. Ce dernier pourra attester que le chaton n’a jamais eu de maladies infectieuses/bactériennes. </w:t>
      </w:r>
    </w:p>
    <w:p w14:paraId="679702E6" w14:textId="77777777" w:rsidR="00795AE8" w:rsidRDefault="00795AE8" w:rsidP="005D784C">
      <w:pPr>
        <w:rPr>
          <w:lang w:val="fr-FR"/>
        </w:rPr>
      </w:pPr>
      <w:r>
        <w:rPr>
          <w:lang w:val="fr-FR"/>
        </w:rPr>
        <w:t>En cas de mort de l’animal, une dissolution de l’achat à charge du vendeur peut être demandée devant le tribunal,</w:t>
      </w:r>
      <w:r w:rsidRPr="00795AE8">
        <w:rPr>
          <w:b/>
          <w:lang w:val="fr-FR"/>
        </w:rPr>
        <w:t xml:space="preserve"> à condition qu’il ait été prouvé que le vendeur est responsable de la cause de la mort</w:t>
      </w:r>
      <w:r>
        <w:rPr>
          <w:lang w:val="fr-FR"/>
        </w:rPr>
        <w:t xml:space="preserve">. </w:t>
      </w:r>
    </w:p>
    <w:p w14:paraId="275724CC" w14:textId="77777777" w:rsidR="00795AE8" w:rsidRDefault="00795AE8" w:rsidP="005D784C">
      <w:pPr>
        <w:rPr>
          <w:b/>
          <w:lang w:val="fr-FR"/>
        </w:rPr>
      </w:pPr>
      <w:r w:rsidRPr="00795AE8">
        <w:rPr>
          <w:b/>
          <w:lang w:val="fr-FR"/>
        </w:rPr>
        <w:t>Le vendeur demande également à l’acheteur de prendre contact avec son vétérinaire de contrat</w:t>
      </w:r>
      <w:r>
        <w:rPr>
          <w:lang w:val="fr-FR"/>
        </w:rPr>
        <w:t xml:space="preserve"> </w:t>
      </w:r>
      <w:r w:rsidRPr="00795AE8">
        <w:rPr>
          <w:b/>
          <w:lang w:val="fr-FR"/>
        </w:rPr>
        <w:t xml:space="preserve">avant de prendre </w:t>
      </w:r>
      <w:r>
        <w:rPr>
          <w:b/>
          <w:lang w:val="fr-FR"/>
        </w:rPr>
        <w:t>toute décision ayant des conséquences irrémédiables (</w:t>
      </w:r>
      <w:r w:rsidRPr="00795AE8">
        <w:rPr>
          <w:b/>
          <w:lang w:val="fr-FR"/>
        </w:rPr>
        <w:t>par exemple, décision d’euthanasie</w:t>
      </w:r>
      <w:r>
        <w:rPr>
          <w:b/>
          <w:lang w:val="fr-FR"/>
        </w:rPr>
        <w:t>)</w:t>
      </w:r>
      <w:r w:rsidRPr="00795AE8">
        <w:rPr>
          <w:b/>
          <w:lang w:val="fr-FR"/>
        </w:rPr>
        <w:t>. Si une décision d’euthanasie devait être prise, l’acheteur ferait procéder à une autopsie post mortem par un vétérinaire indépendant (ex : clinique universitaire).</w:t>
      </w:r>
    </w:p>
    <w:p w14:paraId="552B7E86" w14:textId="77777777" w:rsidR="00AD67AA" w:rsidRPr="00795AE8" w:rsidRDefault="00AD67AA" w:rsidP="005D784C">
      <w:pPr>
        <w:rPr>
          <w:lang w:val="fr-FR"/>
        </w:rPr>
      </w:pPr>
    </w:p>
    <w:p w14:paraId="00A1C169" w14:textId="77777777" w:rsidR="007A19BD" w:rsidRDefault="007A19BD" w:rsidP="007A19BD">
      <w:pPr>
        <w:jc w:val="center"/>
        <w:rPr>
          <w:b/>
          <w:lang w:val="fr-FR"/>
        </w:rPr>
      </w:pPr>
      <w:r>
        <w:rPr>
          <w:b/>
          <w:lang w:val="fr-FR"/>
        </w:rPr>
        <w:t>Litiges</w:t>
      </w:r>
    </w:p>
    <w:p w14:paraId="58858DBE" w14:textId="77777777" w:rsidR="00883906" w:rsidRPr="007A19BD" w:rsidRDefault="007A19BD" w:rsidP="001E2E49">
      <w:pPr>
        <w:rPr>
          <w:lang w:val="fr-FR"/>
        </w:rPr>
      </w:pPr>
      <w:r>
        <w:rPr>
          <w:lang w:val="fr-FR"/>
        </w:rPr>
        <w:t xml:space="preserve">Les litiges relatifs à ce contrat sont exclusivement tranchés par la juridiction compétente du lieu du domicile du vendeur (en principe, justice de paix de Zoutleeuw) qui applique le droit belge. La langue véhiculaire est le néerlandais. </w:t>
      </w:r>
    </w:p>
    <w:p w14:paraId="169B9F7F" w14:textId="77777777" w:rsidR="001112EC" w:rsidRPr="001112EC" w:rsidRDefault="001112EC" w:rsidP="001112EC">
      <w:pPr>
        <w:jc w:val="center"/>
        <w:rPr>
          <w:b/>
          <w:lang w:val="fr-FR"/>
        </w:rPr>
      </w:pPr>
      <w:r w:rsidRPr="001112EC">
        <w:rPr>
          <w:b/>
          <w:lang w:val="fr-FR"/>
        </w:rPr>
        <w:t>Signatures</w:t>
      </w:r>
    </w:p>
    <w:p w14:paraId="6B429889" w14:textId="77777777" w:rsidR="001112EC" w:rsidRPr="001112EC" w:rsidRDefault="001112EC" w:rsidP="001112EC">
      <w:pPr>
        <w:rPr>
          <w:lang w:val="fr-FR"/>
        </w:rPr>
      </w:pPr>
      <w:r w:rsidRPr="001112EC">
        <w:rPr>
          <w:lang w:val="fr-FR"/>
        </w:rPr>
        <w:t>Fait en double exemplaires à Landen, chacune des parties recevant un exemplaire</w:t>
      </w:r>
    </w:p>
    <w:tbl>
      <w:tblPr>
        <w:tblStyle w:val="TableGrid"/>
        <w:tblW w:w="0" w:type="auto"/>
        <w:tblLook w:val="04A0" w:firstRow="1" w:lastRow="0" w:firstColumn="1" w:lastColumn="0" w:noHBand="0" w:noVBand="1"/>
      </w:tblPr>
      <w:tblGrid>
        <w:gridCol w:w="4465"/>
        <w:gridCol w:w="4551"/>
      </w:tblGrid>
      <w:tr w:rsidR="001112EC" w:rsidRPr="00D654EE" w14:paraId="566C5BDA" w14:textId="77777777" w:rsidTr="00272E4E">
        <w:tc>
          <w:tcPr>
            <w:tcW w:w="4621" w:type="dxa"/>
          </w:tcPr>
          <w:p w14:paraId="74E2B1F5" w14:textId="77777777" w:rsidR="001112EC" w:rsidRPr="001112EC" w:rsidRDefault="001112EC" w:rsidP="001112EC">
            <w:pPr>
              <w:rPr>
                <w:lang w:val="fr-FR"/>
              </w:rPr>
            </w:pPr>
            <w:r w:rsidRPr="001112EC">
              <w:rPr>
                <w:lang w:val="fr-FR"/>
              </w:rPr>
              <w:t>Le vendeur : VANDEVYVERE TOMY</w:t>
            </w:r>
          </w:p>
          <w:p w14:paraId="37D1FD50" w14:textId="77777777" w:rsidR="001112EC" w:rsidRPr="001112EC" w:rsidRDefault="001112EC" w:rsidP="001112EC">
            <w:pPr>
              <w:rPr>
                <w:lang w:val="fr-FR"/>
              </w:rPr>
            </w:pPr>
          </w:p>
        </w:tc>
        <w:tc>
          <w:tcPr>
            <w:tcW w:w="4621" w:type="dxa"/>
          </w:tcPr>
          <w:p w14:paraId="0DEFC2E7" w14:textId="77777777" w:rsidR="001112EC" w:rsidRPr="001112EC" w:rsidRDefault="001112EC" w:rsidP="001112EC">
            <w:pPr>
              <w:rPr>
                <w:lang w:val="fr-FR"/>
              </w:rPr>
            </w:pPr>
            <w:r w:rsidRPr="001112EC">
              <w:rPr>
                <w:lang w:val="fr-FR"/>
              </w:rPr>
              <w:t>L’acheteur : ……………………………………………………</w:t>
            </w:r>
          </w:p>
          <w:p w14:paraId="4214CD6B" w14:textId="77777777" w:rsidR="001112EC" w:rsidRPr="001112EC" w:rsidRDefault="001112EC" w:rsidP="001112EC">
            <w:pPr>
              <w:rPr>
                <w:lang w:val="fr-FR"/>
              </w:rPr>
            </w:pPr>
            <w:r w:rsidRPr="001112EC">
              <w:rPr>
                <w:lang w:val="fr-FR"/>
              </w:rPr>
              <w:t>Mention « lu et approuvé + signature</w:t>
            </w:r>
          </w:p>
          <w:p w14:paraId="33194FDF" w14:textId="77777777" w:rsidR="001112EC" w:rsidRPr="001112EC" w:rsidRDefault="001112EC" w:rsidP="001112EC">
            <w:pPr>
              <w:rPr>
                <w:lang w:val="fr-FR"/>
              </w:rPr>
            </w:pPr>
          </w:p>
          <w:p w14:paraId="6D19FB38" w14:textId="77777777" w:rsidR="001112EC" w:rsidRPr="001112EC" w:rsidRDefault="001112EC" w:rsidP="001112EC">
            <w:pPr>
              <w:rPr>
                <w:lang w:val="fr-FR"/>
              </w:rPr>
            </w:pPr>
          </w:p>
          <w:p w14:paraId="18C7920D" w14:textId="77777777" w:rsidR="001112EC" w:rsidRPr="001112EC" w:rsidRDefault="001112EC" w:rsidP="001112EC">
            <w:pPr>
              <w:rPr>
                <w:lang w:val="fr-FR"/>
              </w:rPr>
            </w:pPr>
          </w:p>
          <w:p w14:paraId="3B3AB631" w14:textId="77777777" w:rsidR="001112EC" w:rsidRPr="001112EC" w:rsidRDefault="001112EC" w:rsidP="001112EC">
            <w:pPr>
              <w:rPr>
                <w:lang w:val="fr-FR"/>
              </w:rPr>
            </w:pPr>
          </w:p>
        </w:tc>
      </w:tr>
    </w:tbl>
    <w:p w14:paraId="160CA32C" w14:textId="77777777" w:rsidR="008D7D22" w:rsidRPr="001112EC" w:rsidRDefault="008D7D22">
      <w:pPr>
        <w:rPr>
          <w:lang w:val="fr-FR"/>
        </w:rPr>
      </w:pPr>
    </w:p>
    <w:sectPr w:rsidR="008D7D22" w:rsidRPr="001112EC">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0436B" w14:textId="77777777" w:rsidR="006039E4" w:rsidRDefault="006039E4" w:rsidP="001E2E49">
      <w:pPr>
        <w:spacing w:after="0" w:line="240" w:lineRule="auto"/>
      </w:pPr>
      <w:r>
        <w:separator/>
      </w:r>
    </w:p>
  </w:endnote>
  <w:endnote w:type="continuationSeparator" w:id="0">
    <w:p w14:paraId="03AEFB77" w14:textId="77777777" w:rsidR="006039E4" w:rsidRDefault="006039E4" w:rsidP="001E2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8BB7" w14:textId="5742F06B" w:rsidR="005D3DEE" w:rsidRDefault="005D3DEE">
    <w:pPr>
      <w:pStyle w:val="Footer"/>
    </w:pPr>
    <w:r>
      <w:rPr>
        <w:noProof/>
      </w:rPr>
      <mc:AlternateContent>
        <mc:Choice Requires="wps">
          <w:drawing>
            <wp:anchor distT="0" distB="0" distL="0" distR="0" simplePos="0" relativeHeight="251659264" behindDoc="0" locked="0" layoutInCell="1" allowOverlap="1" wp14:anchorId="3E0E0BD1" wp14:editId="4BC7BCEB">
              <wp:simplePos x="635" y="635"/>
              <wp:positionH relativeFrom="page">
                <wp:align>center</wp:align>
              </wp:positionH>
              <wp:positionV relativeFrom="page">
                <wp:align>bottom</wp:align>
              </wp:positionV>
              <wp:extent cx="5731510" cy="618490"/>
              <wp:effectExtent l="0" t="0" r="2540" b="0"/>
              <wp:wrapNone/>
              <wp:docPr id="1365771882" name="Text Box 2" descr="Deze informatie is door NIRAS-Belgoprocess geclassificeerd als Beperkt. Ze is uitsluitend bestemd voor de geadresseerde persoon of entiteit. - Cette information est classifiée par l’ONDRAF-Belgoprocess comme Restreinte. Elle est exclusivement destinée à la personne ou à l’entité destinatair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618490"/>
                      </a:xfrm>
                      <a:prstGeom prst="rect">
                        <a:avLst/>
                      </a:prstGeom>
                      <a:noFill/>
                      <a:ln>
                        <a:noFill/>
                      </a:ln>
                    </wps:spPr>
                    <wps:txbx>
                      <w:txbxContent>
                        <w:p w14:paraId="4FA6F680" w14:textId="534B6956" w:rsidR="005D3DEE" w:rsidRPr="00C672CA" w:rsidRDefault="005D3DEE" w:rsidP="005D3DEE">
                          <w:pPr>
                            <w:spacing w:after="0"/>
                            <w:rPr>
                              <w:rFonts w:ascii="Aptos" w:eastAsia="Aptos" w:hAnsi="Aptos" w:cs="Aptos"/>
                              <w:noProof/>
                              <w:color w:val="000000"/>
                              <w:sz w:val="16"/>
                              <w:szCs w:val="16"/>
                              <w:lang w:val="fr-BE"/>
                            </w:rPr>
                          </w:pPr>
                          <w:r w:rsidRPr="00C672CA">
                            <w:rPr>
                              <w:rFonts w:ascii="Aptos" w:eastAsia="Aptos" w:hAnsi="Aptos" w:cs="Aptos"/>
                              <w:noProof/>
                              <w:color w:val="000000"/>
                              <w:sz w:val="16"/>
                              <w:szCs w:val="16"/>
                              <w:lang w:val="nl-NL"/>
                            </w:rPr>
                            <w:t xml:space="preserve">Deze informatie is door NIRAS-Belgoprocess geclassificeerd als Beperkt. </w:t>
                          </w:r>
                          <w:r w:rsidRPr="00C672CA">
                            <w:rPr>
                              <w:rFonts w:ascii="Aptos" w:eastAsia="Aptos" w:hAnsi="Aptos" w:cs="Aptos"/>
                              <w:noProof/>
                              <w:color w:val="000000"/>
                              <w:sz w:val="16"/>
                              <w:szCs w:val="16"/>
                              <w:lang w:val="fr-BE"/>
                            </w:rPr>
                            <w:t>Ze is uitsluitend bestemd voor de geadresseerde persoon of entiteit. - Cette information est classifiée par l’ONDRAF-Belgoprocess comme Restreinte. Elle est exclusivement destinée à la personne ou à l’entité destinataire.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0E0BD1" id="_x0000_t202" coordsize="21600,21600" o:spt="202" path="m,l,21600r21600,l21600,xe">
              <v:stroke joinstyle="miter"/>
              <v:path gradientshapeok="t" o:connecttype="rect"/>
            </v:shapetype>
            <v:shape id="Text Box 2" o:spid="_x0000_s1026" type="#_x0000_t202" alt="Deze informatie is door NIRAS-Belgoprocess geclassificeerd als Beperkt. Ze is uitsluitend bestemd voor de geadresseerde persoon of entiteit. - Cette information est classifiée par l’ONDRAF-Belgoprocess comme Restreinte. Elle est exclusivement destinée à la personne ou à l’entité destinataire." style="position:absolute;margin-left:0;margin-top:0;width:451.3pt;height:48.7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" filled="f" stroked="f">
              <v:textbox style="mso-fit-shape-to-text:t" inset="0,0,0,15pt">
                <w:txbxContent>
                  <w:p w14:paraId="4FA6F680" w14:textId="534B6956" w:rsidR="005D3DEE" w:rsidRPr="00C672CA" w:rsidRDefault="005D3DEE" w:rsidP="005D3DEE">
                    <w:pPr>
                      <w:spacing w:after="0"/>
                      <w:rPr>
                        <w:rFonts w:ascii="Aptos" w:eastAsia="Aptos" w:hAnsi="Aptos" w:cs="Aptos"/>
                        <w:noProof/>
                        <w:color w:val="000000"/>
                        <w:sz w:val="16"/>
                        <w:szCs w:val="16"/>
                        <w:lang w:val="fr-BE"/>
                      </w:rPr>
                    </w:pPr>
                    <w:r w:rsidRPr="00C672CA">
                      <w:rPr>
                        <w:rFonts w:ascii="Aptos" w:eastAsia="Aptos" w:hAnsi="Aptos" w:cs="Aptos"/>
                        <w:noProof/>
                        <w:color w:val="000000"/>
                        <w:sz w:val="16"/>
                        <w:szCs w:val="16"/>
                        <w:lang w:val="nl-NL"/>
                      </w:rPr>
                      <w:t xml:space="preserve">Deze informatie is door NIRAS-Belgoprocess geclassificeerd als Beperkt. </w:t>
                    </w:r>
                    <w:r w:rsidRPr="00C672CA">
                      <w:rPr>
                        <w:rFonts w:ascii="Aptos" w:eastAsia="Aptos" w:hAnsi="Aptos" w:cs="Aptos"/>
                        <w:noProof/>
                        <w:color w:val="000000"/>
                        <w:sz w:val="16"/>
                        <w:szCs w:val="16"/>
                        <w:lang w:val="fr-BE"/>
                      </w:rPr>
                      <w:t>Ze is uitsluitend bestemd voor de geadresseerde persoon of entiteit. - Cette information est classifiée par l’ONDRAF-Belgoprocess comme Restreinte. Elle est exclusivement destinée à la personne ou à l’entité destinataire.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EC369" w14:textId="5A92710D" w:rsidR="001E2E49" w:rsidRPr="001E2E49" w:rsidRDefault="005D3DEE" w:rsidP="001E2E49">
    <w:pPr>
      <w:tabs>
        <w:tab w:val="center" w:pos="4513"/>
        <w:tab w:val="right" w:pos="9026"/>
      </w:tabs>
      <w:spacing w:after="0" w:line="240" w:lineRule="auto"/>
      <w:jc w:val="center"/>
      <w:rPr>
        <w:lang w:val="fr-FR"/>
      </w:rPr>
    </w:pPr>
    <w:r>
      <w:rPr>
        <w:noProof/>
        <w:lang w:val="fr-FR"/>
      </w:rPr>
      <mc:AlternateContent>
        <mc:Choice Requires="wps">
          <w:drawing>
            <wp:anchor distT="0" distB="0" distL="0" distR="0" simplePos="0" relativeHeight="251660288" behindDoc="0" locked="0" layoutInCell="1" allowOverlap="1" wp14:anchorId="3F07E82C" wp14:editId="2401C2D7">
              <wp:simplePos x="635" y="635"/>
              <wp:positionH relativeFrom="page">
                <wp:align>center</wp:align>
              </wp:positionH>
              <wp:positionV relativeFrom="page">
                <wp:align>bottom</wp:align>
              </wp:positionV>
              <wp:extent cx="5731510" cy="618490"/>
              <wp:effectExtent l="0" t="0" r="2540" b="0"/>
              <wp:wrapNone/>
              <wp:docPr id="1924929255" name="Text Box 3" descr="Deze informatie is door NIRAS-Belgoprocess geclassificeerd als Beperkt. Ze is uitsluitend bestemd voor de geadresseerde persoon of entiteit. - Cette information est classifiée par l’ONDRAF-Belgoprocess comme Restreinte. Elle est exclusivement destinée à la personne ou à l’entité destinatair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618490"/>
                      </a:xfrm>
                      <a:prstGeom prst="rect">
                        <a:avLst/>
                      </a:prstGeom>
                      <a:noFill/>
                      <a:ln>
                        <a:noFill/>
                      </a:ln>
                    </wps:spPr>
                    <wps:txbx>
                      <w:txbxContent>
                        <w:p w14:paraId="481E12F4" w14:textId="44C9EA37" w:rsidR="005D3DEE" w:rsidRPr="00C672CA" w:rsidRDefault="005D3DEE" w:rsidP="005D3DEE">
                          <w:pPr>
                            <w:spacing w:after="0"/>
                            <w:rPr>
                              <w:rFonts w:ascii="Aptos" w:eastAsia="Aptos" w:hAnsi="Aptos" w:cs="Aptos"/>
                              <w:noProof/>
                              <w:color w:val="000000"/>
                              <w:sz w:val="16"/>
                              <w:szCs w:val="16"/>
                              <w:lang w:val="fr-BE"/>
                            </w:rPr>
                          </w:pPr>
                          <w:r w:rsidRPr="00C672CA">
                            <w:rPr>
                              <w:rFonts w:ascii="Aptos" w:eastAsia="Aptos" w:hAnsi="Aptos" w:cs="Aptos"/>
                              <w:noProof/>
                              <w:color w:val="000000"/>
                              <w:sz w:val="16"/>
                              <w:szCs w:val="16"/>
                              <w:lang w:val="nl-NL"/>
                            </w:rPr>
                            <w:t xml:space="preserve">Deze informatie is door NIRAS-Belgoprocess geclassificeerd als Beperkt. </w:t>
                          </w:r>
                          <w:r w:rsidRPr="00C672CA">
                            <w:rPr>
                              <w:rFonts w:ascii="Aptos" w:eastAsia="Aptos" w:hAnsi="Aptos" w:cs="Aptos"/>
                              <w:noProof/>
                              <w:color w:val="000000"/>
                              <w:sz w:val="16"/>
                              <w:szCs w:val="16"/>
                              <w:lang w:val="fr-BE"/>
                            </w:rPr>
                            <w:t>Ze is uitsluitend bestemd voor de geadresseerde persoon of entiteit. - Cette information est classifiée par l’ONDRAF-Belgoprocess comme Restreinte. Elle est exclusivement destinée à la personne ou à l’entité destinataire.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07E82C" id="_x0000_t202" coordsize="21600,21600" o:spt="202" path="m,l,21600r21600,l21600,xe">
              <v:stroke joinstyle="miter"/>
              <v:path gradientshapeok="t" o:connecttype="rect"/>
            </v:shapetype>
            <v:shape id="Text Box 3" o:spid="_x0000_s1027" type="#_x0000_t202" alt="Deze informatie is door NIRAS-Belgoprocess geclassificeerd als Beperkt. Ze is uitsluitend bestemd voor de geadresseerde persoon of entiteit. - Cette information est classifiée par l’ONDRAF-Belgoprocess comme Restreinte. Elle est exclusivement destinée à la personne ou à l’entité destinataire." style="position:absolute;left:0;text-align:left;margin-left:0;margin-top:0;width:451.3pt;height:48.7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" filled="f" stroked="f">
              <v:textbox style="mso-fit-shape-to-text:t" inset="0,0,0,15pt">
                <w:txbxContent>
                  <w:p w14:paraId="481E12F4" w14:textId="44C9EA37" w:rsidR="005D3DEE" w:rsidRPr="00C672CA" w:rsidRDefault="005D3DEE" w:rsidP="005D3DEE">
                    <w:pPr>
                      <w:spacing w:after="0"/>
                      <w:rPr>
                        <w:rFonts w:ascii="Aptos" w:eastAsia="Aptos" w:hAnsi="Aptos" w:cs="Aptos"/>
                        <w:noProof/>
                        <w:color w:val="000000"/>
                        <w:sz w:val="16"/>
                        <w:szCs w:val="16"/>
                        <w:lang w:val="fr-BE"/>
                      </w:rPr>
                    </w:pPr>
                    <w:r w:rsidRPr="00C672CA">
                      <w:rPr>
                        <w:rFonts w:ascii="Aptos" w:eastAsia="Aptos" w:hAnsi="Aptos" w:cs="Aptos"/>
                        <w:noProof/>
                        <w:color w:val="000000"/>
                        <w:sz w:val="16"/>
                        <w:szCs w:val="16"/>
                        <w:lang w:val="nl-NL"/>
                      </w:rPr>
                      <w:t xml:space="preserve">Deze informatie is door NIRAS-Belgoprocess geclassificeerd als Beperkt. </w:t>
                    </w:r>
                    <w:r w:rsidRPr="00C672CA">
                      <w:rPr>
                        <w:rFonts w:ascii="Aptos" w:eastAsia="Aptos" w:hAnsi="Aptos" w:cs="Aptos"/>
                        <w:noProof/>
                        <w:color w:val="000000"/>
                        <w:sz w:val="16"/>
                        <w:szCs w:val="16"/>
                        <w:lang w:val="fr-BE"/>
                      </w:rPr>
                      <w:t>Ze is uitsluitend bestemd voor de geadresseerde persoon of entiteit. - Cette information est classifiée par l’ONDRAF-Belgoprocess comme Restreinte. Elle est exclusivement destinée à la personne ou à l’entité destinataire.</w:t>
                    </w:r>
                  </w:p>
                </w:txbxContent>
              </v:textbox>
              <w10:wrap anchorx="page" anchory="page"/>
            </v:shape>
          </w:pict>
        </mc:Fallback>
      </mc:AlternateContent>
    </w:r>
    <w:r w:rsidR="001E2E49" w:rsidRPr="001E2E49">
      <w:rPr>
        <w:lang w:val="fr-FR"/>
      </w:rPr>
      <w:t>Les Britishs du Duc Rond-Rond, Landen, N° entreprise : 0646.736.909 – TVA « Régime particulier de franchise des petites entreprises »</w:t>
    </w:r>
  </w:p>
  <w:p w14:paraId="721B5980" w14:textId="77777777" w:rsidR="001E2E49" w:rsidRPr="001E2E49" w:rsidRDefault="001E2E49">
    <w:pPr>
      <w:pStyle w:val="Footer"/>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CFE3" w14:textId="310FED55" w:rsidR="005D3DEE" w:rsidRDefault="005D3DEE">
    <w:pPr>
      <w:pStyle w:val="Footer"/>
    </w:pPr>
    <w:r>
      <w:rPr>
        <w:noProof/>
      </w:rPr>
      <mc:AlternateContent>
        <mc:Choice Requires="wps">
          <w:drawing>
            <wp:anchor distT="0" distB="0" distL="0" distR="0" simplePos="0" relativeHeight="251658240" behindDoc="0" locked="0" layoutInCell="1" allowOverlap="1" wp14:anchorId="4B10A707" wp14:editId="1A8F00CC">
              <wp:simplePos x="635" y="635"/>
              <wp:positionH relativeFrom="page">
                <wp:align>center</wp:align>
              </wp:positionH>
              <wp:positionV relativeFrom="page">
                <wp:align>bottom</wp:align>
              </wp:positionV>
              <wp:extent cx="5731510" cy="618490"/>
              <wp:effectExtent l="0" t="0" r="2540" b="0"/>
              <wp:wrapNone/>
              <wp:docPr id="1673631974" name="Text Box 1" descr="Deze informatie is door NIRAS-Belgoprocess geclassificeerd als Beperkt. Ze is uitsluitend bestemd voor de geadresseerde persoon of entiteit. - Cette information est classifiée par l’ONDRAF-Belgoprocess comme Restreinte. Elle est exclusivement destinée à la personne ou à l’entité destinatair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618490"/>
                      </a:xfrm>
                      <a:prstGeom prst="rect">
                        <a:avLst/>
                      </a:prstGeom>
                      <a:noFill/>
                      <a:ln>
                        <a:noFill/>
                      </a:ln>
                    </wps:spPr>
                    <wps:txbx>
                      <w:txbxContent>
                        <w:p w14:paraId="4CDC12AC" w14:textId="31C5351D" w:rsidR="005D3DEE" w:rsidRPr="00C672CA" w:rsidRDefault="005D3DEE" w:rsidP="005D3DEE">
                          <w:pPr>
                            <w:spacing w:after="0"/>
                            <w:rPr>
                              <w:rFonts w:ascii="Aptos" w:eastAsia="Aptos" w:hAnsi="Aptos" w:cs="Aptos"/>
                              <w:noProof/>
                              <w:color w:val="000000"/>
                              <w:sz w:val="16"/>
                              <w:szCs w:val="16"/>
                              <w:lang w:val="fr-BE"/>
                            </w:rPr>
                          </w:pPr>
                          <w:r w:rsidRPr="00C672CA">
                            <w:rPr>
                              <w:rFonts w:ascii="Aptos" w:eastAsia="Aptos" w:hAnsi="Aptos" w:cs="Aptos"/>
                              <w:noProof/>
                              <w:color w:val="000000"/>
                              <w:sz w:val="16"/>
                              <w:szCs w:val="16"/>
                              <w:lang w:val="nl-NL"/>
                            </w:rPr>
                            <w:t xml:space="preserve">Deze informatie is door NIRAS-Belgoprocess geclassificeerd als Beperkt. </w:t>
                          </w:r>
                          <w:r w:rsidRPr="00C672CA">
                            <w:rPr>
                              <w:rFonts w:ascii="Aptos" w:eastAsia="Aptos" w:hAnsi="Aptos" w:cs="Aptos"/>
                              <w:noProof/>
                              <w:color w:val="000000"/>
                              <w:sz w:val="16"/>
                              <w:szCs w:val="16"/>
                              <w:lang w:val="fr-BE"/>
                            </w:rPr>
                            <w:t>Ze is uitsluitend bestemd voor de geadresseerde persoon of entiteit. - Cette information est classifiée par l’ONDRAF-Belgoprocess comme Restreinte. Elle est exclusivement destinée à la personne ou à l’entité destinataire.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10A707" id="_x0000_t202" coordsize="21600,21600" o:spt="202" path="m,l,21600r21600,l21600,xe">
              <v:stroke joinstyle="miter"/>
              <v:path gradientshapeok="t" o:connecttype="rect"/>
            </v:shapetype>
            <v:shape id="Text Box 1" o:spid="_x0000_s1028" type="#_x0000_t202" alt="Deze informatie is door NIRAS-Belgoprocess geclassificeerd als Beperkt. Ze is uitsluitend bestemd voor de geadresseerde persoon of entiteit. - Cette information est classifiée par l’ONDRAF-Belgoprocess comme Restreinte. Elle est exclusivement destinée à la personne ou à l’entité destinataire." style="position:absolute;margin-left:0;margin-top:0;width:451.3pt;height:48.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" filled="f" stroked="f">
              <v:textbox style="mso-fit-shape-to-text:t" inset="0,0,0,15pt">
                <w:txbxContent>
                  <w:p w14:paraId="4CDC12AC" w14:textId="31C5351D" w:rsidR="005D3DEE" w:rsidRPr="00C672CA" w:rsidRDefault="005D3DEE" w:rsidP="005D3DEE">
                    <w:pPr>
                      <w:spacing w:after="0"/>
                      <w:rPr>
                        <w:rFonts w:ascii="Aptos" w:eastAsia="Aptos" w:hAnsi="Aptos" w:cs="Aptos"/>
                        <w:noProof/>
                        <w:color w:val="000000"/>
                        <w:sz w:val="16"/>
                        <w:szCs w:val="16"/>
                        <w:lang w:val="fr-BE"/>
                      </w:rPr>
                    </w:pPr>
                    <w:r w:rsidRPr="00C672CA">
                      <w:rPr>
                        <w:rFonts w:ascii="Aptos" w:eastAsia="Aptos" w:hAnsi="Aptos" w:cs="Aptos"/>
                        <w:noProof/>
                        <w:color w:val="000000"/>
                        <w:sz w:val="16"/>
                        <w:szCs w:val="16"/>
                        <w:lang w:val="nl-NL"/>
                      </w:rPr>
                      <w:t xml:space="preserve">Deze informatie is door NIRAS-Belgoprocess geclassificeerd als Beperkt. </w:t>
                    </w:r>
                    <w:r w:rsidRPr="00C672CA">
                      <w:rPr>
                        <w:rFonts w:ascii="Aptos" w:eastAsia="Aptos" w:hAnsi="Aptos" w:cs="Aptos"/>
                        <w:noProof/>
                        <w:color w:val="000000"/>
                        <w:sz w:val="16"/>
                        <w:szCs w:val="16"/>
                        <w:lang w:val="fr-BE"/>
                      </w:rPr>
                      <w:t>Ze is uitsluitend bestemd voor de geadresseerde persoon of entiteit. - Cette information est classifiée par l’ONDRAF-Belgoprocess comme Restreinte. Elle est exclusivement destinée à la personne ou à l’entité destinataire.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E12D8" w14:textId="77777777" w:rsidR="006039E4" w:rsidRDefault="006039E4" w:rsidP="001E2E49">
      <w:pPr>
        <w:spacing w:after="0" w:line="240" w:lineRule="auto"/>
      </w:pPr>
      <w:r>
        <w:separator/>
      </w:r>
    </w:p>
  </w:footnote>
  <w:footnote w:type="continuationSeparator" w:id="0">
    <w:p w14:paraId="3EC21E2D" w14:textId="77777777" w:rsidR="006039E4" w:rsidRDefault="006039E4" w:rsidP="001E2E49">
      <w:pPr>
        <w:spacing w:after="0" w:line="240" w:lineRule="auto"/>
      </w:pPr>
      <w:r>
        <w:continuationSeparator/>
      </w:r>
    </w:p>
  </w:footnote>
  <w:footnote w:id="1">
    <w:p w14:paraId="4813878B" w14:textId="77777777" w:rsidR="00C31773" w:rsidRPr="00C31773" w:rsidRDefault="00C31773">
      <w:pPr>
        <w:pStyle w:val="FootnoteText"/>
        <w:rPr>
          <w:sz w:val="18"/>
          <w:lang w:val="fr-BE"/>
        </w:rPr>
      </w:pPr>
      <w:r w:rsidRPr="00C31773">
        <w:rPr>
          <w:rStyle w:val="FootnoteReference"/>
          <w:sz w:val="18"/>
        </w:rPr>
        <w:footnoteRef/>
      </w:r>
      <w:r w:rsidRPr="00C31773">
        <w:rPr>
          <w:sz w:val="18"/>
          <w:lang w:val="fr-BE"/>
        </w:rPr>
        <w:t xml:space="preserve"> Le vendeur s’engage à traiter les données personnelles conformément au Règlement général sur la protection des données et ses textes connexes. L’acheteur reconnait que le vendeur pourra diffuser ses données personnelles en cas de contrôle d’organismes officiels (ex : Bien-être animal, SPF économie,…). </w:t>
      </w:r>
    </w:p>
    <w:p w14:paraId="3043C447" w14:textId="77777777" w:rsidR="00C31773" w:rsidRPr="00C31773" w:rsidRDefault="00C31773">
      <w:pPr>
        <w:pStyle w:val="FootnoteText"/>
        <w:rPr>
          <w:lang w:val="fr-BE"/>
        </w:rPr>
      </w:pPr>
      <w:r w:rsidRPr="00C31773">
        <w:rPr>
          <w:sz w:val="18"/>
          <w:lang w:val="fr-BE"/>
        </w:rPr>
        <w:t xml:space="preserve">L’acheteur donne autorisation au vendeur de changer les données d’enregistrement du chat si ce dernier n’a pas réalisé le changement dans un délai de 3 mois à compter du jour de la date de livraison du chaton. </w:t>
      </w:r>
    </w:p>
  </w:footnote>
  <w:footnote w:id="2">
    <w:p w14:paraId="32CD9709" w14:textId="77777777" w:rsidR="000816EA" w:rsidRPr="003E7E33" w:rsidRDefault="000816EA" w:rsidP="000816EA">
      <w:pPr>
        <w:pStyle w:val="FootnoteText"/>
        <w:rPr>
          <w:lang w:val="fr-BE"/>
        </w:rPr>
      </w:pPr>
      <w:r>
        <w:rPr>
          <w:rStyle w:val="FootnoteReference"/>
        </w:rPr>
        <w:footnoteRef/>
      </w:r>
      <w:r w:rsidRPr="003E7E33">
        <w:rPr>
          <w:lang w:val="fr-BE"/>
        </w:rPr>
        <w:t xml:space="preserve"> Le vendeur tient à préciser q</w:t>
      </w:r>
      <w:r>
        <w:rPr>
          <w:lang w:val="fr-BE"/>
        </w:rPr>
        <w:t>ue cela n’est pas un droit dans le chef de l’acheteur (ex : si l’acheteur a d’autres chats au sein de son foyer/si le chat sort à l’extérieur/si le chat présente des signes de maladies/autres, le vendeur ne pourra récupérer le chat pour des raisons sanitaires évidentes).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2C1F5189"/>
    <w:multiLevelType w:val="hybridMultilevel"/>
    <w:tmpl w:val="C3D0B4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491530"/>
    <w:multiLevelType w:val="hybridMultilevel"/>
    <w:tmpl w:val="971A53F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77324">
    <w:abstractNumId w:val="2"/>
  </w:num>
  <w:num w:numId="2" w16cid:durableId="930704076">
    <w:abstractNumId w:val="0"/>
  </w:num>
  <w:num w:numId="3" w16cid:durableId="1831679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44"/>
    <w:rsid w:val="000256B3"/>
    <w:rsid w:val="00036CB5"/>
    <w:rsid w:val="000816EA"/>
    <w:rsid w:val="00097428"/>
    <w:rsid w:val="00097C7B"/>
    <w:rsid w:val="001112EC"/>
    <w:rsid w:val="001131A2"/>
    <w:rsid w:val="001265FC"/>
    <w:rsid w:val="00156011"/>
    <w:rsid w:val="001E2E49"/>
    <w:rsid w:val="001F0999"/>
    <w:rsid w:val="002168D9"/>
    <w:rsid w:val="00222CAD"/>
    <w:rsid w:val="00241F1E"/>
    <w:rsid w:val="00244A70"/>
    <w:rsid w:val="00280526"/>
    <w:rsid w:val="0029389B"/>
    <w:rsid w:val="002C4FB2"/>
    <w:rsid w:val="00301E91"/>
    <w:rsid w:val="00317302"/>
    <w:rsid w:val="00321768"/>
    <w:rsid w:val="00390A60"/>
    <w:rsid w:val="003A1CF4"/>
    <w:rsid w:val="003C2B91"/>
    <w:rsid w:val="003C3E99"/>
    <w:rsid w:val="003C68F0"/>
    <w:rsid w:val="003E7E33"/>
    <w:rsid w:val="00404522"/>
    <w:rsid w:val="00455DD7"/>
    <w:rsid w:val="004661B6"/>
    <w:rsid w:val="004717A5"/>
    <w:rsid w:val="00497611"/>
    <w:rsid w:val="004A69C5"/>
    <w:rsid w:val="004D6C7C"/>
    <w:rsid w:val="00510B4C"/>
    <w:rsid w:val="0055277B"/>
    <w:rsid w:val="00597ED5"/>
    <w:rsid w:val="005A6DF0"/>
    <w:rsid w:val="005B4F70"/>
    <w:rsid w:val="005C5753"/>
    <w:rsid w:val="005D3DEE"/>
    <w:rsid w:val="005D784C"/>
    <w:rsid w:val="006039E4"/>
    <w:rsid w:val="00650C46"/>
    <w:rsid w:val="0075433E"/>
    <w:rsid w:val="007565C1"/>
    <w:rsid w:val="00795AE8"/>
    <w:rsid w:val="007A19BD"/>
    <w:rsid w:val="0080161C"/>
    <w:rsid w:val="00840096"/>
    <w:rsid w:val="00845923"/>
    <w:rsid w:val="00883906"/>
    <w:rsid w:val="008A5944"/>
    <w:rsid w:val="008D7622"/>
    <w:rsid w:val="008D7D22"/>
    <w:rsid w:val="0090129E"/>
    <w:rsid w:val="00926226"/>
    <w:rsid w:val="00A146B7"/>
    <w:rsid w:val="00A43339"/>
    <w:rsid w:val="00A72744"/>
    <w:rsid w:val="00A746E9"/>
    <w:rsid w:val="00AC5692"/>
    <w:rsid w:val="00AD67AA"/>
    <w:rsid w:val="00AE1E4E"/>
    <w:rsid w:val="00B11750"/>
    <w:rsid w:val="00B67DEB"/>
    <w:rsid w:val="00BD033F"/>
    <w:rsid w:val="00BE542B"/>
    <w:rsid w:val="00C14E2D"/>
    <w:rsid w:val="00C22A61"/>
    <w:rsid w:val="00C31773"/>
    <w:rsid w:val="00C672CA"/>
    <w:rsid w:val="00C90B2B"/>
    <w:rsid w:val="00CB3806"/>
    <w:rsid w:val="00CB7AC4"/>
    <w:rsid w:val="00CC505B"/>
    <w:rsid w:val="00CD2EB9"/>
    <w:rsid w:val="00CE3DCF"/>
    <w:rsid w:val="00D27929"/>
    <w:rsid w:val="00D30604"/>
    <w:rsid w:val="00D654EE"/>
    <w:rsid w:val="00D86095"/>
    <w:rsid w:val="00DC3821"/>
    <w:rsid w:val="00DE7F86"/>
    <w:rsid w:val="00E03027"/>
    <w:rsid w:val="00E20AD1"/>
    <w:rsid w:val="00ED167D"/>
    <w:rsid w:val="00EF1153"/>
    <w:rsid w:val="00F13401"/>
    <w:rsid w:val="00F3556D"/>
    <w:rsid w:val="00F35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B0BC7"/>
  <w15:docId w15:val="{CF6F804A-BEBC-431E-8261-782EBA6D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2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12EC"/>
    <w:rPr>
      <w:rFonts w:ascii="Tahoma" w:hAnsi="Tahoma" w:cs="Tahoma"/>
      <w:sz w:val="16"/>
      <w:szCs w:val="16"/>
    </w:rPr>
  </w:style>
  <w:style w:type="paragraph" w:styleId="ListParagraph">
    <w:name w:val="List Paragraph"/>
    <w:basedOn w:val="Normal"/>
    <w:uiPriority w:val="34"/>
    <w:qFormat/>
    <w:rsid w:val="001E2E49"/>
    <w:pPr>
      <w:ind w:left="720"/>
      <w:contextualSpacing/>
    </w:pPr>
  </w:style>
  <w:style w:type="paragraph" w:styleId="Header">
    <w:name w:val="header"/>
    <w:basedOn w:val="Normal"/>
    <w:link w:val="HeaderChar"/>
    <w:uiPriority w:val="99"/>
    <w:unhideWhenUsed/>
    <w:rsid w:val="001E2E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E49"/>
  </w:style>
  <w:style w:type="paragraph" w:styleId="Footer">
    <w:name w:val="footer"/>
    <w:basedOn w:val="Normal"/>
    <w:link w:val="FooterChar"/>
    <w:uiPriority w:val="99"/>
    <w:unhideWhenUsed/>
    <w:rsid w:val="001E2E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E49"/>
  </w:style>
  <w:style w:type="paragraph" w:styleId="FootnoteText">
    <w:name w:val="footnote text"/>
    <w:basedOn w:val="Normal"/>
    <w:link w:val="FootnoteTextChar"/>
    <w:uiPriority w:val="99"/>
    <w:semiHidden/>
    <w:unhideWhenUsed/>
    <w:rsid w:val="003E7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7E33"/>
    <w:rPr>
      <w:sz w:val="20"/>
      <w:szCs w:val="20"/>
    </w:rPr>
  </w:style>
  <w:style w:type="character" w:styleId="FootnoteReference">
    <w:name w:val="footnote reference"/>
    <w:basedOn w:val="DefaultParagraphFont"/>
    <w:uiPriority w:val="99"/>
    <w:semiHidden/>
    <w:unhideWhenUsed/>
    <w:rsid w:val="003E7E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62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3BFA9-B17A-4A56-B03E-F611E7838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1575</Words>
  <Characters>8432</Characters>
  <Application>Microsoft Office Word</Application>
  <DocSecurity>0</DocSecurity>
  <Lines>162</Lines>
  <Paragraphs>79</Paragraphs>
  <ScaleCrop>false</ScaleCrop>
  <HeadingPairs>
    <vt:vector size="2" baseType="variant">
      <vt:variant>
        <vt:lpstr>Title</vt:lpstr>
      </vt:variant>
      <vt:variant>
        <vt:i4>1</vt:i4>
      </vt:variant>
    </vt:vector>
  </HeadingPairs>
  <TitlesOfParts>
    <vt:vector size="1" baseType="lpstr">
      <vt:lpstr/>
    </vt:vector>
  </TitlesOfParts>
  <Company>Ondraf-Niras</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Tomy Vandevyvere</dc:creator>
  <cp:lastModifiedBy>Tomy Vandevyvere</cp:lastModifiedBy>
  <cp:revision>45</cp:revision>
  <cp:lastPrinted>2025-12-22T11:45:00Z</cp:lastPrinted>
  <dcterms:created xsi:type="dcterms:W3CDTF">2020-04-23T10:09:00Z</dcterms:created>
  <dcterms:modified xsi:type="dcterms:W3CDTF">2026-08-11T06:40:00Z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63c198e6,5168066a,72bc16e7</vt:lpwstr>
  </property>
  <property fmtid="{D5CDD505-2E9C-101B-9397-08002B2CF9AE}" pid="3" name="ClassificationContentMarkingFooterFontProps">
    <vt:lpwstr>#000000,8,Aptos</vt:lpwstr>
  </property>
  <property fmtid="{D5CDD505-2E9C-101B-9397-08002B2CF9AE}" pid="4" name="ClassificationContentMarkingFooterText">
    <vt:lpwstr>Deze informatie is door NIRAS-Belgoprocess geclassificeerd als Beperkt. Ze is uitsluitend bestemd voor de geadresseerde persoon of entiteit. - Cette information est classifiée par l’ONDRAF-Belgoproce</vt:lpwstr>
  </property>
  <property fmtid="{D5CDD505-2E9C-101B-9397-08002B2CF9AE}" pid="5" name="MSIP_Label_584021be-996a-4f57-b269-de9dea6f442d_Enabled">
    <vt:lpwstr>true</vt:lpwstr>
  </property>
  <property fmtid="{D5CDD505-2E9C-101B-9397-08002B2CF9AE}" pid="6" name="MSIP_Label_584021be-996a-4f57-b269-de9dea6f442d_SetDate">
    <vt:lpwstr>2025-11-26T09:03:11Z</vt:lpwstr>
  </property>
  <property fmtid="{D5CDD505-2E9C-101B-9397-08002B2CF9AE}" pid="7" name="MSIP_Label_584021be-996a-4f57-b269-de9dea6f442d_Method">
    <vt:lpwstr>Standard</vt:lpwstr>
  </property>
  <property fmtid="{D5CDD505-2E9C-101B-9397-08002B2CF9AE}" pid="8" name="MSIP_Label_584021be-996a-4f57-b269-de9dea6f442d_Name">
    <vt:lpwstr>Category 1 - Internal</vt:lpwstr>
  </property>
  <property fmtid="{D5CDD505-2E9C-101B-9397-08002B2CF9AE}" pid="9" name="MSIP_Label_584021be-996a-4f57-b269-de9dea6f442d_SiteId">
    <vt:lpwstr>e0f51c21-5b54-41e0-a70c-16219919bf76</vt:lpwstr>
  </property>
  <property fmtid="{D5CDD505-2E9C-101B-9397-08002B2CF9AE}" pid="10" name="MSIP_Label_584021be-996a-4f57-b269-de9dea6f442d_ActionId">
    <vt:lpwstr>b4dbaa15-f4c3-4ac2-a1b8-753daf43508b</vt:lpwstr>
  </property>
  <property fmtid="{D5CDD505-2E9C-101B-9397-08002B2CF9AE}" pid="11" name="MSIP_Label_584021be-996a-4f57-b269-de9dea6f442d_ContentBits">
    <vt:lpwstr>2</vt:lpwstr>
  </property>
  <property fmtid="{D5CDD505-2E9C-101B-9397-08002B2CF9AE}" pid="12" name="MSIP_Label_584021be-996a-4f57-b269-de9dea6f442d_Tag">
    <vt:lpwstr>10, 3, 0, 1</vt:lpwstr>
  </property>
</Properties>
</file>